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F2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C0147">
        <w:rPr>
          <w:rFonts w:ascii="Times New Roman" w:hAnsi="Times New Roman"/>
          <w:sz w:val="28"/>
          <w:szCs w:val="28"/>
          <w:highlight w:val="yellow"/>
        </w:rPr>
        <w:t>ПРОЕКТ</w:t>
      </w:r>
    </w:p>
    <w:p w:rsidR="00952CF2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52CF2" w:rsidRPr="00520193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20193">
        <w:rPr>
          <w:rFonts w:ascii="Times New Roman" w:hAnsi="Times New Roman"/>
          <w:sz w:val="28"/>
          <w:szCs w:val="28"/>
        </w:rPr>
        <w:t>УТВЕРЖДЁН</w:t>
      </w:r>
    </w:p>
    <w:p w:rsidR="00952CF2" w:rsidRPr="00520193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департамента образования</w:t>
      </w:r>
    </w:p>
    <w:p w:rsidR="00952CF2" w:rsidRPr="00520193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</w:t>
      </w:r>
      <w:r w:rsidRPr="005201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вской</w:t>
      </w:r>
      <w:r w:rsidRPr="00520193">
        <w:rPr>
          <w:rFonts w:ascii="Times New Roman" w:hAnsi="Times New Roman"/>
          <w:sz w:val="28"/>
          <w:szCs w:val="28"/>
        </w:rPr>
        <w:t xml:space="preserve"> области</w:t>
      </w:r>
    </w:p>
    <w:p w:rsidR="00952CF2" w:rsidRPr="00520193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Pr="005201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02.2015 № 13-нп</w:t>
      </w:r>
    </w:p>
    <w:p w:rsidR="00952CF2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20193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 xml:space="preserve">приказа </w:t>
      </w:r>
    </w:p>
    <w:p w:rsidR="00952CF2" w:rsidRPr="00520193" w:rsidRDefault="00952CF2" w:rsidP="005006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 Яросл</w:t>
      </w:r>
      <w:r w:rsidRPr="005201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вской</w:t>
      </w:r>
      <w:r w:rsidRPr="00520193">
        <w:rPr>
          <w:rFonts w:ascii="Times New Roman" w:hAnsi="Times New Roman"/>
          <w:sz w:val="28"/>
          <w:szCs w:val="28"/>
        </w:rPr>
        <w:t xml:space="preserve"> области</w:t>
      </w:r>
    </w:p>
    <w:p w:rsidR="00952CF2" w:rsidRPr="00520193" w:rsidRDefault="00952CF2" w:rsidP="00500602">
      <w:pPr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  <w:r w:rsidRPr="00520193">
        <w:rPr>
          <w:rFonts w:ascii="Times New Roman" w:hAnsi="Times New Roman"/>
          <w:sz w:val="28"/>
          <w:szCs w:val="28"/>
        </w:rPr>
        <w:t xml:space="preserve">от </w:t>
      </w:r>
      <w:r w:rsidRPr="007E7771">
        <w:rPr>
          <w:rFonts w:ascii="Times New Roman" w:hAnsi="Times New Roman"/>
          <w:sz w:val="28"/>
          <w:szCs w:val="28"/>
          <w:highlight w:val="yellow"/>
        </w:rPr>
        <w:t>______________ № __________)</w:t>
      </w:r>
    </w:p>
    <w:p w:rsidR="00952CF2" w:rsidRPr="00267279" w:rsidRDefault="00952CF2" w:rsidP="00500602">
      <w:pPr>
        <w:spacing w:after="0" w:line="240" w:lineRule="auto"/>
        <w:ind w:left="5103"/>
        <w:rPr>
          <w:rFonts w:ascii="Times New Roman" w:hAnsi="Times New Roman" w:cs="Calibri"/>
          <w:sz w:val="28"/>
          <w:szCs w:val="28"/>
        </w:rPr>
      </w:pPr>
    </w:p>
    <w:p w:rsidR="00952CF2" w:rsidRPr="00267279" w:rsidRDefault="00952CF2" w:rsidP="00500602">
      <w:pPr>
        <w:spacing w:after="0" w:line="240" w:lineRule="auto"/>
        <w:ind w:left="5103"/>
        <w:rPr>
          <w:rFonts w:ascii="Times New Roman" w:hAnsi="Times New Roman" w:cs="Calibri"/>
          <w:sz w:val="28"/>
          <w:szCs w:val="28"/>
        </w:rPr>
      </w:pPr>
    </w:p>
    <w:p w:rsidR="00952CF2" w:rsidRDefault="00952CF2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500602">
        <w:rPr>
          <w:rFonts w:ascii="Times New Roman" w:hAnsi="Times New Roman"/>
          <w:b/>
          <w:color w:val="0D0D0D"/>
          <w:sz w:val="28"/>
          <w:szCs w:val="28"/>
          <w:lang w:eastAsia="ru-RU"/>
        </w:rPr>
        <w:t>ПОРЯДОК</w:t>
      </w:r>
      <w:r w:rsidRPr="00500602">
        <w:rPr>
          <w:rFonts w:ascii="Times New Roman" w:hAnsi="Times New Roman"/>
          <w:b/>
          <w:color w:val="0D0D0D"/>
          <w:sz w:val="28"/>
          <w:szCs w:val="28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p w:rsidR="00952CF2" w:rsidRPr="00500602" w:rsidRDefault="00952CF2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952CF2" w:rsidRPr="00267279" w:rsidRDefault="00952CF2" w:rsidP="00267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7279">
        <w:rPr>
          <w:rFonts w:ascii="Times New Roman" w:hAnsi="Times New Roman"/>
          <w:sz w:val="28"/>
          <w:szCs w:val="28"/>
        </w:rPr>
        <w:t>Общие положения</w:t>
      </w:r>
    </w:p>
    <w:p w:rsidR="00952CF2" w:rsidRPr="00407C3B" w:rsidRDefault="00952CF2" w:rsidP="00E10CB9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952CF2" w:rsidRPr="0050060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>1.1. Порядок предоставления социальной услуги по обеспечению одноразовым питанием за частичную плату (далее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>Порядок) разработан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>целях реализации статьи 63.1 </w:t>
      </w:r>
      <w:hyperlink r:id="rId7" w:history="1">
        <w:r w:rsidRPr="00500602">
          <w:rPr>
            <w:rFonts w:ascii="Times New Roman" w:hAnsi="Times New Roman"/>
            <w:spacing w:val="2"/>
            <w:sz w:val="28"/>
            <w:szCs w:val="28"/>
            <w:lang w:eastAsia="ru-RU"/>
          </w:rPr>
          <w:t>Закона Ярославской области от 19 декабря 2008 г. № 65-з «Социальный кодекс Ярославской области</w:t>
        </w:r>
      </w:hyperlink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Социальный кодекс) </w:t>
      </w: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>и определяет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механизм</w:t>
      </w: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предоставления социальной услуги по обеспечению одноразовым питанием за частичную плату (далее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hAnsi="Times New Roman"/>
          <w:spacing w:val="2"/>
          <w:sz w:val="28"/>
          <w:szCs w:val="28"/>
          <w:lang w:eastAsia="ru-RU"/>
        </w:rPr>
        <w:t>социальная услуга).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1.2. Социальная услуга предоставляется </w:t>
      </w:r>
      <w:r w:rsidRPr="007E777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в дни учебных занятий детям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случае если размер среднедушевого дохода семьи не превышает </w:t>
      </w:r>
      <w:r w:rsidRPr="007E777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1,5</w:t>
      </w:r>
      <w:r w:rsidRPr="007E777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noBreakHyphen/>
        <w:t>кратную величину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прожиточного минимума трудоспособного населения, установленную в Ярославской области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второй квартал года, предшествующего году обращения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получением социальной услуги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– обучающиеся</w:t>
      </w:r>
      <w:r w:rsidRPr="006D2441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1.3. Размер частичной платы за одноразовое питание в дни </w:t>
      </w:r>
      <w:r>
        <w:rPr>
          <w:rFonts w:ascii="Times New Roman" w:hAnsi="Times New Roman"/>
          <w:sz w:val="28"/>
          <w:szCs w:val="28"/>
        </w:rPr>
        <w:t>учебных занятий за счёт средств</w:t>
      </w:r>
      <w:r w:rsidRPr="00400325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400325">
        <w:rPr>
          <w:rFonts w:ascii="Times New Roman" w:hAnsi="Times New Roman"/>
          <w:sz w:val="28"/>
          <w:szCs w:val="28"/>
        </w:rPr>
        <w:t xml:space="preserve">составляет </w:t>
      </w:r>
      <w:r w:rsidRPr="007E7771">
        <w:rPr>
          <w:rFonts w:ascii="Times New Roman" w:hAnsi="Times New Roman"/>
          <w:sz w:val="28"/>
          <w:szCs w:val="28"/>
          <w:highlight w:val="yellow"/>
        </w:rPr>
        <w:t>50 процентов</w:t>
      </w:r>
      <w:r w:rsidRPr="00400325">
        <w:rPr>
          <w:rFonts w:ascii="Times New Roman" w:hAnsi="Times New Roman"/>
          <w:sz w:val="28"/>
          <w:szCs w:val="28"/>
        </w:rPr>
        <w:t xml:space="preserve"> стоимости одноразового питания, но </w:t>
      </w:r>
      <w:r w:rsidRPr="007E7771">
        <w:rPr>
          <w:rFonts w:ascii="Times New Roman" w:hAnsi="Times New Roman"/>
          <w:sz w:val="28"/>
          <w:szCs w:val="28"/>
          <w:highlight w:val="yellow"/>
        </w:rPr>
        <w:t>не более 25 рублей</w:t>
      </w:r>
      <w:r w:rsidRPr="00400325">
        <w:rPr>
          <w:rFonts w:ascii="Times New Roman" w:hAnsi="Times New Roman"/>
          <w:sz w:val="28"/>
          <w:szCs w:val="28"/>
        </w:rPr>
        <w:t xml:space="preserve"> в день.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1.4. Одноразовое питание предоставляется обучающимся за счёт средств бюджета Ярославской области и родителей (законных представителей) обучающихся или других граждан (организаций).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1.5. Стоимость одноразового пита</w:t>
      </w:r>
      <w:r>
        <w:rPr>
          <w:rFonts w:ascii="Times New Roman" w:hAnsi="Times New Roman"/>
          <w:sz w:val="28"/>
          <w:szCs w:val="28"/>
        </w:rPr>
        <w:t xml:space="preserve">ния в учебный день определяется организацией, осуществляющей образовательную деятельность (далее – образовательная организация), </w:t>
      </w:r>
      <w:r w:rsidRPr="00400325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с коллегиальным органом управления </w:t>
      </w:r>
      <w:r w:rsidRPr="00400325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и.</w:t>
      </w:r>
    </w:p>
    <w:p w:rsidR="00952CF2" w:rsidRPr="00400325" w:rsidRDefault="00952CF2" w:rsidP="004B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 xml:space="preserve">1.6. Для решения вопроса о предоставлении социальной услуги при 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(усыновлённые (удочерённые)), пасынки и падчерицы, дети, находящиеся под опекой (попечительством), в том числе в приёмной семье, а также инвалиды с детства старше 18 лет и инвалиды </w:t>
      </w:r>
      <w:r w:rsidRPr="007E7771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Pr="007E7771">
        <w:rPr>
          <w:rFonts w:ascii="Times New Roman" w:hAnsi="Times New Roman"/>
          <w:sz w:val="28"/>
          <w:szCs w:val="28"/>
          <w:highlight w:val="yellow"/>
        </w:rPr>
        <w:t xml:space="preserve"> группы старше 18 лет.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>В состав семьи не включаются</w:t>
      </w:r>
      <w:r w:rsidRPr="00400325">
        <w:rPr>
          <w:rFonts w:ascii="Times New Roman" w:hAnsi="Times New Roman"/>
          <w:sz w:val="28"/>
          <w:szCs w:val="28"/>
        </w:rPr>
        <w:t>:</w:t>
      </w:r>
      <w:bookmarkStart w:id="0" w:name="sub_142"/>
      <w:r w:rsidRPr="00400325">
        <w:rPr>
          <w:rFonts w:ascii="Times New Roman" w:hAnsi="Times New Roman"/>
          <w:sz w:val="28"/>
          <w:szCs w:val="28"/>
        </w:rPr>
        <w:t xml:space="preserve"> 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bookmarkEnd w:id="0"/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z w:val="28"/>
          <w:szCs w:val="28"/>
        </w:rPr>
        <w:t>лица, отбывающие наказание в виде лишения свободы, лица,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0325">
        <w:rPr>
          <w:rFonts w:ascii="Times New Roman" w:hAnsi="Times New Roman"/>
          <w:sz w:val="28"/>
          <w:szCs w:val="28"/>
        </w:rPr>
        <w:t>лица, находящиеся на полном государственном обеспечении.</w:t>
      </w:r>
    </w:p>
    <w:p w:rsidR="00952CF2" w:rsidRDefault="00952CF2" w:rsidP="00BE2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1.7. </w:t>
      </w:r>
      <w:r>
        <w:rPr>
          <w:rFonts w:ascii="Times New Roman" w:hAnsi="Times New Roman"/>
          <w:sz w:val="28"/>
          <w:szCs w:val="28"/>
        </w:rPr>
        <w:t>Расчё</w:t>
      </w:r>
      <w:r w:rsidRPr="00B11772">
        <w:rPr>
          <w:rFonts w:ascii="Times New Roman" w:hAnsi="Times New Roman"/>
          <w:sz w:val="28"/>
          <w:szCs w:val="28"/>
        </w:rPr>
        <w:t>т сред</w:t>
      </w:r>
      <w:r>
        <w:rPr>
          <w:rFonts w:ascii="Times New Roman" w:hAnsi="Times New Roman"/>
          <w:sz w:val="28"/>
          <w:szCs w:val="28"/>
        </w:rPr>
        <w:t>недушевого дохода семьи</w:t>
      </w:r>
      <w:r w:rsidRPr="00B11772">
        <w:rPr>
          <w:rFonts w:ascii="Times New Roman" w:hAnsi="Times New Roman"/>
          <w:sz w:val="28"/>
          <w:szCs w:val="28"/>
        </w:rPr>
        <w:t xml:space="preserve"> производится исходя и</w:t>
      </w:r>
      <w:r>
        <w:rPr>
          <w:rFonts w:ascii="Times New Roman" w:hAnsi="Times New Roman"/>
          <w:sz w:val="28"/>
          <w:szCs w:val="28"/>
        </w:rPr>
        <w:t>з суммы доходов членов семьи</w:t>
      </w:r>
      <w:r w:rsidRPr="00B11772">
        <w:rPr>
          <w:rFonts w:ascii="Times New Roman" w:hAnsi="Times New Roman"/>
          <w:sz w:val="28"/>
          <w:szCs w:val="28"/>
        </w:rPr>
        <w:t xml:space="preserve"> </w:t>
      </w:r>
      <w:r w:rsidRPr="007E7771">
        <w:rPr>
          <w:rFonts w:ascii="Times New Roman" w:hAnsi="Times New Roman"/>
          <w:sz w:val="28"/>
          <w:szCs w:val="28"/>
          <w:highlight w:val="yellow"/>
        </w:rPr>
        <w:t>за три последних календарных месяца</w:t>
      </w:r>
      <w:r w:rsidRPr="00B11772">
        <w:rPr>
          <w:rFonts w:ascii="Times New Roman" w:hAnsi="Times New Roman"/>
          <w:sz w:val="28"/>
          <w:szCs w:val="28"/>
        </w:rPr>
        <w:t>, предшествующих месяцу подачи з</w:t>
      </w:r>
      <w:r>
        <w:rPr>
          <w:rFonts w:ascii="Times New Roman" w:hAnsi="Times New Roman"/>
          <w:sz w:val="28"/>
          <w:szCs w:val="28"/>
        </w:rPr>
        <w:t xml:space="preserve">аявления о предоставлении социальной услуги </w:t>
      </w:r>
      <w:r>
        <w:rPr>
          <w:rFonts w:ascii="Times New Roman" w:hAnsi="Times New Roman"/>
          <w:sz w:val="28"/>
          <w:szCs w:val="28"/>
          <w:lang w:eastAsia="ru-RU"/>
        </w:rPr>
        <w:t>(далее – заявление)</w:t>
      </w:r>
      <w:r>
        <w:rPr>
          <w:rFonts w:ascii="Times New Roman" w:hAnsi="Times New Roman"/>
          <w:sz w:val="28"/>
          <w:szCs w:val="28"/>
        </w:rPr>
        <w:t>.</w:t>
      </w:r>
    </w:p>
    <w:p w:rsidR="00952CF2" w:rsidRPr="00B11772" w:rsidRDefault="00952CF2" w:rsidP="00BE2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Pr="00B11772">
        <w:rPr>
          <w:rFonts w:ascii="Times New Roman" w:hAnsi="Times New Roman"/>
          <w:sz w:val="28"/>
          <w:szCs w:val="28"/>
        </w:rPr>
        <w:t>те средн</w:t>
      </w:r>
      <w:r>
        <w:rPr>
          <w:rFonts w:ascii="Times New Roman" w:hAnsi="Times New Roman"/>
          <w:sz w:val="28"/>
          <w:szCs w:val="28"/>
        </w:rPr>
        <w:t xml:space="preserve">едушевого дохода семьи </w:t>
      </w:r>
      <w:r w:rsidRPr="00B11772">
        <w:rPr>
          <w:rFonts w:ascii="Times New Roman" w:hAnsi="Times New Roman"/>
          <w:sz w:val="28"/>
          <w:szCs w:val="28"/>
        </w:rPr>
        <w:t>учитывается сумма доходов каждого член</w:t>
      </w:r>
      <w:r>
        <w:rPr>
          <w:rFonts w:ascii="Times New Roman" w:hAnsi="Times New Roman"/>
          <w:sz w:val="28"/>
          <w:szCs w:val="28"/>
        </w:rPr>
        <w:t>а семьи</w:t>
      </w:r>
      <w:r w:rsidRPr="00B11772">
        <w:rPr>
          <w:rFonts w:ascii="Times New Roman" w:hAnsi="Times New Roman"/>
          <w:sz w:val="28"/>
          <w:szCs w:val="28"/>
        </w:rPr>
        <w:t>, полученных как в денежной,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72">
        <w:rPr>
          <w:rFonts w:ascii="Times New Roman" w:hAnsi="Times New Roman"/>
          <w:sz w:val="28"/>
          <w:szCs w:val="28"/>
        </w:rPr>
        <w:t>в натуральной форме.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каждого члена семьи</w:t>
      </w:r>
      <w:r w:rsidRPr="00B11772">
        <w:rPr>
          <w:rFonts w:ascii="Times New Roman" w:hAnsi="Times New Roman"/>
          <w:sz w:val="28"/>
          <w:szCs w:val="28"/>
        </w:rPr>
        <w:t xml:space="preserve"> учитываются </w:t>
      </w:r>
      <w:r w:rsidRPr="007E7771">
        <w:rPr>
          <w:rFonts w:ascii="Times New Roman" w:hAnsi="Times New Roman"/>
          <w:sz w:val="28"/>
          <w:szCs w:val="28"/>
          <w:highlight w:val="yellow"/>
        </w:rPr>
        <w:t>до вычета налогов</w:t>
      </w:r>
      <w:r w:rsidRPr="00B11772">
        <w:rPr>
          <w:rFonts w:ascii="Times New Roman" w:hAnsi="Times New Roman"/>
          <w:sz w:val="28"/>
          <w:szCs w:val="28"/>
        </w:rPr>
        <w:t xml:space="preserve"> и сборов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B11772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400325">
        <w:rPr>
          <w:rFonts w:ascii="Times New Roman" w:hAnsi="Times New Roman"/>
          <w:sz w:val="28"/>
          <w:szCs w:val="28"/>
        </w:rPr>
        <w:t xml:space="preserve"> </w:t>
      </w:r>
    </w:p>
    <w:p w:rsidR="00952CF2" w:rsidRPr="0026727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407C3B" w:rsidRDefault="00952CF2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7C3B">
        <w:rPr>
          <w:rFonts w:ascii="Times New Roman" w:hAnsi="Times New Roman"/>
          <w:spacing w:val="2"/>
          <w:sz w:val="28"/>
          <w:szCs w:val="28"/>
          <w:lang w:eastAsia="ru-RU"/>
        </w:rPr>
        <w:t>2. Организация предоставления социальной услуги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Заявителями для предоставления социальной услуги выступают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родител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(законн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ые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) обучающегося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Со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циальная услуга предоставляется в дни учебных занятий текущего учебного года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на основании: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- заявления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z w:val="28"/>
          <w:szCs w:val="28"/>
          <w:lang w:eastAsia="ru-RU"/>
        </w:rPr>
        <w:t>приложением документов, указанных в пункте 2.4 данного раздела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соглашения о предоставлении социальной услуги (далее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соглашение)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заключенного</w:t>
      </w:r>
      <w:r w:rsidRPr="00F156F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между заявителем и образовательной организацией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- приказа руководителя образовательной организации 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предоставлении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социальной услуги.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Заявление регистрируется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образовательной организацией в день его подачи.</w:t>
      </w:r>
    </w:p>
    <w:p w:rsidR="00952CF2" w:rsidRPr="00400325" w:rsidRDefault="00952CF2" w:rsidP="00E25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Ответственность за достоверность документов, представленных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социальной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несёт заявитель. 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2.2. Рассмотрение заявлений и документов, указанных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пункте 2.4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данного раздела 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орядка, осуществляется образовательной организацией.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2.3. О</w:t>
      </w:r>
      <w:r>
        <w:rPr>
          <w:rFonts w:ascii="Times New Roman" w:hAnsi="Times New Roman"/>
          <w:sz w:val="28"/>
          <w:szCs w:val="28"/>
        </w:rPr>
        <w:t>бщий срок рассмотрения</w:t>
      </w:r>
      <w:r w:rsidRPr="00400325">
        <w:rPr>
          <w:rFonts w:ascii="Times New Roman" w:hAnsi="Times New Roman"/>
          <w:sz w:val="28"/>
          <w:szCs w:val="28"/>
        </w:rPr>
        <w:t xml:space="preserve"> заявления, документов, направления </w:t>
      </w:r>
      <w:r>
        <w:rPr>
          <w:rFonts w:ascii="Times New Roman" w:hAnsi="Times New Roman"/>
          <w:sz w:val="28"/>
          <w:szCs w:val="28"/>
        </w:rPr>
        <w:t>л</w:t>
      </w:r>
      <w:r w:rsidRPr="004C6C77">
        <w:rPr>
          <w:rFonts w:ascii="Times New Roman" w:hAnsi="Times New Roman"/>
          <w:sz w:val="28"/>
          <w:szCs w:val="28"/>
        </w:rPr>
        <w:t>юбым доступным способ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00325">
        <w:rPr>
          <w:rFonts w:ascii="Times New Roman" w:hAnsi="Times New Roman"/>
          <w:sz w:val="28"/>
          <w:szCs w:val="28"/>
        </w:rPr>
        <w:t xml:space="preserve">заявителю уведомления о </w:t>
      </w:r>
      <w:r>
        <w:rPr>
          <w:rFonts w:ascii="Times New Roman" w:hAnsi="Times New Roman"/>
          <w:sz w:val="28"/>
          <w:szCs w:val="28"/>
        </w:rPr>
        <w:t>результатах такого рассмотрения</w:t>
      </w:r>
      <w:r w:rsidRPr="004C6C77">
        <w:rPr>
          <w:rFonts w:ascii="Times New Roman" w:hAnsi="Times New Roman"/>
          <w:sz w:val="28"/>
          <w:szCs w:val="28"/>
        </w:rPr>
        <w:t>,</w:t>
      </w:r>
      <w:r w:rsidRPr="0040167C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заключения соглашения и издания приказа руководителя образовательной организации о предоставлении социальной</w:t>
      </w:r>
      <w:r w:rsidRPr="004C6C77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услуги не</w:t>
      </w:r>
      <w:r w:rsidRPr="004C6C77">
        <w:rPr>
          <w:rFonts w:ascii="Times New Roman" w:hAnsi="Times New Roman"/>
          <w:sz w:val="28"/>
          <w:szCs w:val="28"/>
        </w:rPr>
        <w:t xml:space="preserve"> может превышать 30 календарных дней со дня регистрации заявления в</w:t>
      </w:r>
      <w:r>
        <w:rPr>
          <w:rFonts w:ascii="Times New Roman" w:hAnsi="Times New Roman"/>
          <w:sz w:val="28"/>
          <w:szCs w:val="28"/>
        </w:rPr>
        <w:t> </w:t>
      </w:r>
      <w:r w:rsidRPr="004C6C77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952CF2" w:rsidRDefault="00952CF2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4B41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>
        <w:rPr>
          <w:rFonts w:ascii="Times New Roman" w:hAnsi="Times New Roman"/>
          <w:sz w:val="28"/>
          <w:szCs w:val="28"/>
          <w:lang w:eastAsia="ru-RU"/>
        </w:rPr>
        <w:t>Срок рассмотрения документов заявителя и принятия образовательной организацией решения о предоставлении социальной услуги либо об отказе в её предоставлении не может превышать 5 календарных дней.</w:t>
      </w:r>
    </w:p>
    <w:p w:rsidR="00952CF2" w:rsidRPr="00264B41" w:rsidRDefault="00952CF2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Pr="00264B4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трёхдневный срок со дня </w:t>
      </w:r>
      <w:r w:rsidRPr="00264B41">
        <w:rPr>
          <w:rFonts w:ascii="Times New Roman" w:hAnsi="Times New Roman"/>
          <w:sz w:val="28"/>
          <w:szCs w:val="28"/>
          <w:lang w:eastAsia="ru-RU"/>
        </w:rPr>
        <w:t>принятия решения о предоставлении социальной услуги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образовательная организация предлагает заявителю явиться для заключения соглашения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00325">
        <w:rPr>
          <w:rFonts w:ascii="Times New Roman" w:hAnsi="Times New Roman"/>
          <w:sz w:val="28"/>
          <w:szCs w:val="28"/>
          <w:lang w:eastAsia="ru-RU"/>
        </w:rPr>
        <w:t>графиком работы образовательной организации. Соглашение заключается по форме, утверждённой образовательной организацией.</w:t>
      </w:r>
    </w:p>
    <w:p w:rsidR="00952CF2" w:rsidRPr="00400325" w:rsidRDefault="00952CF2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2.3.3</w:t>
      </w:r>
      <w:r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Не позднее одного дня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 </w:t>
      </w:r>
      <w:r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дня заключения соглашения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организация издаёт приказ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образовательной организации 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Pr="00400325">
        <w:rPr>
          <w:rFonts w:ascii="Times New Roman" w:hAnsi="Times New Roman"/>
          <w:sz w:val="28"/>
          <w:szCs w:val="28"/>
          <w:lang w:eastAsia="ru-RU"/>
        </w:rPr>
        <w:t>нии социальной услуги.</w:t>
      </w:r>
    </w:p>
    <w:p w:rsidR="00952CF2" w:rsidRPr="00400325" w:rsidRDefault="00952CF2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До издания приказа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нии социальной услуги социальная </w:t>
      </w: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услуга не предоставляется</w:t>
      </w:r>
      <w:r w:rsidRPr="00400325">
        <w:rPr>
          <w:rFonts w:ascii="Times New Roman" w:hAnsi="Times New Roman"/>
          <w:sz w:val="28"/>
          <w:szCs w:val="28"/>
          <w:lang w:eastAsia="ru-RU"/>
        </w:rPr>
        <w:t>.</w:t>
      </w:r>
    </w:p>
    <w:p w:rsidR="00952CF2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6D2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Для получения социальной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обучающимся, зачисленным </w:t>
      </w:r>
      <w:r w:rsidRPr="00F516D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516D2">
        <w:rPr>
          <w:rFonts w:ascii="Times New Roman" w:hAnsi="Times New Roman"/>
          <w:sz w:val="28"/>
          <w:szCs w:val="28"/>
          <w:lang w:eastAsia="ru-RU"/>
        </w:rPr>
        <w:t>образовательную организ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ацию, заявитель представляет в образовательную организацию </w:t>
      </w: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следующие документы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52CF2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2.4.1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516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516D2">
        <w:rPr>
          <w:rFonts w:ascii="Times New Roman" w:hAnsi="Times New Roman"/>
          <w:sz w:val="28"/>
          <w:szCs w:val="28"/>
          <w:lang w:eastAsia="ru-RU"/>
        </w:rPr>
        <w:t>аявление на имя руководителя</w:t>
      </w:r>
      <w:r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00325">
        <w:rPr>
          <w:rFonts w:ascii="Times New Roman" w:hAnsi="Times New Roman"/>
          <w:sz w:val="28"/>
          <w:szCs w:val="28"/>
          <w:lang w:eastAsia="ru-RU"/>
        </w:rPr>
        <w:t>форме, утверждённой образ</w:t>
      </w:r>
      <w:r>
        <w:rPr>
          <w:rFonts w:ascii="Times New Roman" w:hAnsi="Times New Roman"/>
          <w:sz w:val="28"/>
          <w:szCs w:val="28"/>
          <w:lang w:eastAsia="ru-RU"/>
        </w:rPr>
        <w:t>овательной организацией.</w:t>
      </w:r>
    </w:p>
    <w:p w:rsidR="00952CF2" w:rsidRDefault="00952CF2" w:rsidP="007F5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771">
        <w:rPr>
          <w:rFonts w:ascii="Times New Roman" w:hAnsi="Times New Roman"/>
          <w:color w:val="000000"/>
          <w:sz w:val="28"/>
          <w:szCs w:val="28"/>
          <w:highlight w:val="yellow"/>
        </w:rPr>
        <w:t>2.4.2</w:t>
      </w:r>
      <w:r>
        <w:rPr>
          <w:rFonts w:ascii="Times New Roman" w:hAnsi="Times New Roman"/>
          <w:color w:val="000000"/>
          <w:sz w:val="28"/>
          <w:szCs w:val="28"/>
        </w:rPr>
        <w:t>. Один из документов, удостоверяющих личность заявителя:</w:t>
      </w:r>
    </w:p>
    <w:p w:rsidR="00952CF2" w:rsidRDefault="00952CF2" w:rsidP="004B215C">
      <w:pPr>
        <w:shd w:val="clear" w:color="auto" w:fill="FFFFFF"/>
        <w:spacing w:after="0" w:line="240" w:lineRule="auto"/>
        <w:ind w:firstLine="709"/>
        <w:jc w:val="both"/>
        <w:rPr>
          <w:rStyle w:val="CommentReference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паспорт гражданина Российской Федерации</w:t>
      </w:r>
      <w:r w:rsidRPr="00704F0D">
        <w:rPr>
          <w:rFonts w:ascii="Times New Roman" w:hAnsi="Times New Roman"/>
          <w:color w:val="000000"/>
          <w:sz w:val="28"/>
          <w:szCs w:val="28"/>
        </w:rPr>
        <w:t>;</w:t>
      </w:r>
    </w:p>
    <w:p w:rsidR="00952CF2" w:rsidRPr="004B215C" w:rsidRDefault="00952CF2" w:rsidP="004B215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92B73">
        <w:rPr>
          <w:rStyle w:val="CommentReference"/>
          <w:rFonts w:ascii="Times New Roman" w:hAnsi="Times New Roman"/>
          <w:sz w:val="28"/>
          <w:szCs w:val="28"/>
        </w:rPr>
        <w:t xml:space="preserve">- </w:t>
      </w:r>
      <w:r w:rsidRPr="00704F0D">
        <w:rPr>
          <w:rFonts w:ascii="Times New Roman" w:hAnsi="Times New Roman"/>
          <w:color w:val="000000"/>
          <w:sz w:val="28"/>
          <w:szCs w:val="28"/>
        </w:rPr>
        <w:t>д</w:t>
      </w:r>
      <w:r w:rsidRPr="00704F0D">
        <w:rPr>
          <w:rFonts w:ascii="Times New Roman" w:hAnsi="Times New Roman"/>
          <w:spacing w:val="2"/>
          <w:sz w:val="28"/>
          <w:szCs w:val="28"/>
        </w:rPr>
        <w:t xml:space="preserve">окумент, удостоверяющий личность </w:t>
      </w:r>
      <w:r w:rsidRPr="00704F0D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952CF2" w:rsidRDefault="00952CF2" w:rsidP="005F1891">
      <w:pPr>
        <w:shd w:val="clear" w:color="auto" w:fill="FFFFFF"/>
        <w:spacing w:after="0" w:line="240" w:lineRule="auto"/>
        <w:ind w:firstLine="709"/>
        <w:jc w:val="both"/>
        <w:rPr>
          <w:rStyle w:val="CommentReference"/>
          <w:sz w:val="28"/>
          <w:szCs w:val="28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</w:rPr>
        <w:t>2.4.3.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 w:rsidRPr="00704F0D">
        <w:rPr>
          <w:rFonts w:ascii="Times New Roman" w:hAnsi="Times New Roman"/>
          <w:spacing w:val="2"/>
          <w:sz w:val="28"/>
          <w:szCs w:val="28"/>
        </w:rPr>
        <w:t>ля иностранных граждан – оригинал доку</w:t>
      </w:r>
      <w:r>
        <w:rPr>
          <w:rFonts w:ascii="Times New Roman" w:hAnsi="Times New Roman"/>
          <w:spacing w:val="2"/>
          <w:sz w:val="28"/>
          <w:szCs w:val="28"/>
        </w:rPr>
        <w:t xml:space="preserve">мента, подтверждающего право на проживание или пребывание в </w:t>
      </w:r>
      <w:r w:rsidRPr="00704F0D">
        <w:rPr>
          <w:rFonts w:ascii="Times New Roman" w:hAnsi="Times New Roman"/>
          <w:spacing w:val="2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952CF2" w:rsidRPr="00DC227E" w:rsidRDefault="00952CF2" w:rsidP="005F1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Style w:val="CommentReference"/>
          <w:rFonts w:ascii="Times New Roman" w:hAnsi="Times New Roman"/>
          <w:sz w:val="28"/>
          <w:szCs w:val="28"/>
          <w:highlight w:val="yellow"/>
        </w:rPr>
        <w:t>2.4.4.</w:t>
      </w:r>
      <w:r w:rsidRPr="00DC227E">
        <w:rPr>
          <w:rStyle w:val="CommentReferen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C227E">
        <w:rPr>
          <w:rFonts w:ascii="Times New Roman" w:hAnsi="Times New Roman"/>
          <w:sz w:val="28"/>
          <w:szCs w:val="28"/>
        </w:rPr>
        <w:t>окумент, подтверждающий полномочия законного представителя ребёнка, в случае если законный представитель ребёнка не является его родителем</w:t>
      </w:r>
      <w:r>
        <w:rPr>
          <w:rFonts w:ascii="Times New Roman" w:hAnsi="Times New Roman"/>
          <w:sz w:val="28"/>
          <w:szCs w:val="28"/>
        </w:rPr>
        <w:t>.</w:t>
      </w:r>
    </w:p>
    <w:p w:rsidR="00952CF2" w:rsidRPr="00DC227E" w:rsidRDefault="00952CF2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</w:rPr>
        <w:t>2.4.5.</w:t>
      </w:r>
      <w:r w:rsidRPr="00DC227E">
        <w:rPr>
          <w:rFonts w:ascii="Times New Roman" w:hAnsi="Times New Roman"/>
          <w:spacing w:val="2"/>
          <w:sz w:val="28"/>
          <w:szCs w:val="28"/>
        </w:rPr>
        <w:t xml:space="preserve"> Страховое свидетельство государственного пенсионного страхования заявителя и ребёнка.</w:t>
      </w:r>
    </w:p>
    <w:p w:rsidR="00952CF2" w:rsidRPr="00400325" w:rsidRDefault="00952CF2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</w:rPr>
        <w:t>2.4.6.</w:t>
      </w:r>
      <w:r w:rsidRPr="00DC227E">
        <w:rPr>
          <w:rFonts w:ascii="Times New Roman" w:hAnsi="Times New Roman"/>
          <w:spacing w:val="2"/>
          <w:sz w:val="28"/>
          <w:szCs w:val="28"/>
        </w:rPr>
        <w:t xml:space="preserve"> Свидетельство о браке (расторжении брака) </w:t>
      </w:r>
      <w:r w:rsidRPr="00DC227E">
        <w:rPr>
          <w:rFonts w:ascii="Times New Roman" w:hAnsi="Times New Roman"/>
          <w:sz w:val="28"/>
          <w:szCs w:val="28"/>
        </w:rPr>
        <w:t>либо иной документ, подтверждающий смену фамилии, имени и (или) отчества (последнее – при наличии) – в случае несоответствия</w:t>
      </w:r>
      <w:r w:rsidRPr="00400325">
        <w:rPr>
          <w:rFonts w:ascii="Times New Roman" w:hAnsi="Times New Roman"/>
          <w:sz w:val="28"/>
          <w:szCs w:val="28"/>
        </w:rPr>
        <w:t xml:space="preserve"> фамилии, имени и (или) отчества (последнее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003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наличии)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свидетельстве о рождении ребёнка и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документе, удостоверяющем личность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952CF2" w:rsidRPr="00711DA4" w:rsidRDefault="00952CF2" w:rsidP="00711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2.4.7.</w:t>
      </w:r>
      <w:r w:rsidRPr="0026592D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26592D">
        <w:rPr>
          <w:rFonts w:ascii="Times New Roman" w:hAnsi="Times New Roman"/>
          <w:spacing w:val="2"/>
          <w:sz w:val="28"/>
          <w:szCs w:val="28"/>
        </w:rPr>
        <w:t>окументы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подтверждающие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семьи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pacing w:val="2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> </w:t>
      </w:r>
      <w:r w:rsidRPr="00400325">
        <w:rPr>
          <w:rFonts w:ascii="Times New Roman" w:hAnsi="Times New Roman"/>
          <w:spacing w:val="2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> </w:t>
      </w:r>
      <w:r w:rsidRPr="00400325">
        <w:rPr>
          <w:rFonts w:ascii="Times New Roman" w:hAnsi="Times New Roman"/>
          <w:spacing w:val="2"/>
          <w:sz w:val="28"/>
          <w:szCs w:val="28"/>
        </w:rPr>
        <w:t>календарных месяца, предшествующих месяцу подачи заявления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952CF2" w:rsidRDefault="00952CF2" w:rsidP="004C6C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>Документ</w:t>
      </w:r>
      <w:r>
        <w:rPr>
          <w:rFonts w:ascii="Times New Roman" w:hAnsi="Times New Roman"/>
          <w:spacing w:val="2"/>
          <w:sz w:val="28"/>
          <w:szCs w:val="28"/>
        </w:rPr>
        <w:t xml:space="preserve">ами, подтверждающими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семьи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являются:</w:t>
      </w:r>
    </w:p>
    <w:p w:rsidR="00952CF2" w:rsidRDefault="00952CF2" w:rsidP="004C6C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- справка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доходах физического лица по </w:t>
      </w:r>
      <w:r w:rsidRPr="00400325">
        <w:rPr>
          <w:rFonts w:ascii="Times New Roman" w:hAnsi="Times New Roman"/>
          <w:sz w:val="28"/>
          <w:szCs w:val="28"/>
          <w:lang w:eastAsia="ru-RU"/>
        </w:rPr>
        <w:t>форме № 2-НДФЛ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2CF2" w:rsidRDefault="00952CF2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справки из</w:t>
      </w:r>
      <w:r>
        <w:rPr>
          <w:rFonts w:ascii="Times New Roman" w:hAnsi="Times New Roman"/>
          <w:sz w:val="28"/>
          <w:szCs w:val="28"/>
        </w:rPr>
        <w:t xml:space="preserve"> органа социальной защиты населения по месту постоянного </w:t>
      </w:r>
      <w:r>
        <w:rPr>
          <w:rFonts w:ascii="Times New Roman" w:hAnsi="Times New Roman"/>
          <w:spacing w:val="2"/>
          <w:sz w:val="28"/>
          <w:szCs w:val="28"/>
        </w:rPr>
        <w:t>или преимущественного</w:t>
      </w:r>
      <w:r>
        <w:rPr>
          <w:rFonts w:ascii="Times New Roman" w:hAnsi="Times New Roman"/>
          <w:sz w:val="28"/>
          <w:szCs w:val="28"/>
        </w:rPr>
        <w:t xml:space="preserve"> проживания о предоставлении (или непредоставлении) мер социальной поддержки из бюджетов всех уровней;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2CF2" w:rsidRPr="00BE0BB5" w:rsidRDefault="00952CF2" w:rsidP="00BE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0BB5">
        <w:rPr>
          <w:rFonts w:ascii="Times New Roman" w:hAnsi="Times New Roman"/>
          <w:spacing w:val="2"/>
          <w:sz w:val="28"/>
          <w:szCs w:val="28"/>
          <w:lang w:eastAsia="ru-RU"/>
        </w:rPr>
        <w:t xml:space="preserve">- справка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получении</w:t>
      </w:r>
      <w:r w:rsidRPr="00BE0BB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пенсий и иных выплат (при наличии);</w:t>
      </w:r>
    </w:p>
    <w:p w:rsidR="00952CF2" w:rsidRDefault="00952CF2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B5">
        <w:rPr>
          <w:rFonts w:ascii="Times New Roman" w:hAnsi="Times New Roman"/>
          <w:spacing w:val="2"/>
          <w:sz w:val="28"/>
          <w:szCs w:val="28"/>
          <w:lang w:eastAsia="ru-RU"/>
        </w:rPr>
        <w:t xml:space="preserve">- справка из </w:t>
      </w:r>
      <w:r w:rsidRPr="00BE0BB5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4D569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получении стипендии</w:t>
      </w:r>
      <w:r>
        <w:rPr>
          <w:rFonts w:ascii="Times New Roman" w:hAnsi="Times New Roman"/>
          <w:sz w:val="28"/>
          <w:szCs w:val="28"/>
        </w:rPr>
        <w:t xml:space="preserve"> обучающимся по очной форме обучения;</w:t>
      </w:r>
    </w:p>
    <w:p w:rsidR="00952CF2" w:rsidRDefault="00952CF2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B38F6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B38F6">
        <w:rPr>
          <w:rFonts w:ascii="Times New Roman" w:hAnsi="Times New Roman"/>
          <w:spacing w:val="2"/>
          <w:sz w:val="28"/>
          <w:szCs w:val="28"/>
        </w:rPr>
        <w:t xml:space="preserve">справка из </w:t>
      </w:r>
      <w:r w:rsidRPr="00EB38F6">
        <w:rPr>
          <w:rFonts w:ascii="Times New Roman" w:hAnsi="Times New Roman"/>
          <w:sz w:val="28"/>
          <w:szCs w:val="28"/>
        </w:rPr>
        <w:t>органов государственной службы занятости</w:t>
      </w:r>
      <w:r w:rsidRPr="00EB38F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Ярославской области </w:t>
      </w:r>
      <w:r w:rsidRPr="00EB38F6">
        <w:rPr>
          <w:rFonts w:ascii="Times New Roman" w:hAnsi="Times New Roman"/>
          <w:spacing w:val="2"/>
          <w:sz w:val="28"/>
          <w:szCs w:val="28"/>
        </w:rPr>
        <w:t>о выплатах пособия по безработице</w:t>
      </w:r>
      <w:r w:rsidRPr="00EB38F6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</w:p>
    <w:p w:rsidR="00952CF2" w:rsidRPr="001C0D68" w:rsidRDefault="00952CF2" w:rsidP="001C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pacing w:val="2"/>
          <w:sz w:val="28"/>
          <w:szCs w:val="28"/>
          <w:lang w:eastAsia="ru-RU"/>
        </w:rPr>
        <w:t>- 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1C0D6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приёмной семье и </w:t>
      </w:r>
      <w:r w:rsidRPr="001C0D68">
        <w:rPr>
          <w:rFonts w:ascii="Times New Roman" w:hAnsi="Times New Roman"/>
          <w:sz w:val="28"/>
          <w:szCs w:val="28"/>
        </w:rPr>
        <w:t>ежемесячных выплатах на содержание ребёнка, находящегося под опекой (попечительством);</w:t>
      </w:r>
    </w:p>
    <w:p w:rsidR="00952CF2" w:rsidRDefault="00952CF2" w:rsidP="001C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  <w:lang w:eastAsia="ru-RU"/>
        </w:rPr>
        <w:t xml:space="preserve">- справка из </w:t>
      </w:r>
      <w:r>
        <w:rPr>
          <w:rFonts w:ascii="Times New Roman" w:hAnsi="Times New Roman"/>
          <w:sz w:val="28"/>
          <w:szCs w:val="28"/>
        </w:rPr>
        <w:t xml:space="preserve">территориальных налоговых органов Ярославской области </w:t>
      </w:r>
      <w:r w:rsidRPr="001C0D68">
        <w:rPr>
          <w:rFonts w:ascii="Times New Roman" w:hAnsi="Times New Roman"/>
          <w:sz w:val="28"/>
          <w:szCs w:val="28"/>
          <w:lang w:eastAsia="ru-RU"/>
        </w:rPr>
        <w:t>о доходах лица, за</w:t>
      </w:r>
      <w:r w:rsidRPr="001C0D68">
        <w:rPr>
          <w:rFonts w:ascii="Times New Roman" w:hAnsi="Times New Roman"/>
          <w:sz w:val="28"/>
          <w:szCs w:val="28"/>
        </w:rPr>
        <w:t xml:space="preserve">нимающегося предпринимательской </w:t>
      </w:r>
      <w:r w:rsidRPr="001C0D68">
        <w:rPr>
          <w:rFonts w:ascii="Times New Roman" w:hAnsi="Times New Roman"/>
          <w:sz w:val="28"/>
          <w:szCs w:val="28"/>
          <w:lang w:eastAsia="ru-RU"/>
        </w:rPr>
        <w:t>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952CF2" w:rsidRDefault="00952CF2" w:rsidP="00E6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</w:rPr>
        <w:t>2.4.8.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Св</w:t>
      </w:r>
      <w:r w:rsidRPr="001656AE">
        <w:rPr>
          <w:rFonts w:ascii="Times New Roman" w:hAnsi="Times New Roman"/>
          <w:sz w:val="28"/>
          <w:szCs w:val="28"/>
        </w:rPr>
        <w:t>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AE">
        <w:rPr>
          <w:rFonts w:ascii="Times New Roman" w:hAnsi="Times New Roman"/>
          <w:sz w:val="28"/>
          <w:szCs w:val="28"/>
        </w:rPr>
        <w:t xml:space="preserve">реквизитах организации (наименование организации, которая осуществляет перечисление денежных средств, банковский идентификационный код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656AE">
        <w:rPr>
          <w:rFonts w:ascii="Times New Roman" w:hAnsi="Times New Roman"/>
          <w:sz w:val="28"/>
          <w:szCs w:val="28"/>
        </w:rPr>
        <w:t>(БИК), идентификационный номер налогоплательщика (ИНН) и код причины постановки на учёт (КПП)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1656AE">
        <w:rPr>
          <w:rFonts w:ascii="Times New Roman" w:hAnsi="Times New Roman"/>
          <w:sz w:val="28"/>
          <w:szCs w:val="28"/>
        </w:rPr>
        <w:t>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952CF2" w:rsidRPr="001C0D68" w:rsidRDefault="00952CF2" w:rsidP="00737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>2.4.9.</w:t>
      </w:r>
      <w:r w:rsidRPr="001C0D68">
        <w:rPr>
          <w:rFonts w:ascii="Times New Roman" w:hAnsi="Times New Roman"/>
          <w:sz w:val="28"/>
          <w:szCs w:val="28"/>
        </w:rPr>
        <w:t xml:space="preserve"> Дополнительно представляются:</w:t>
      </w:r>
    </w:p>
    <w:p w:rsidR="00952CF2" w:rsidRPr="001C0D68" w:rsidRDefault="00952CF2" w:rsidP="00737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</w:rPr>
        <w:t>- на детей одиноких матерей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952CF2" w:rsidRPr="001C0D68" w:rsidRDefault="00952CF2" w:rsidP="001C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>
        <w:rPr>
          <w:rFonts w:ascii="Times New Roman" w:hAnsi="Times New Roman"/>
          <w:sz w:val="28"/>
          <w:szCs w:val="28"/>
        </w:rPr>
        <w:t>, один из документов</w:t>
      </w:r>
      <w:r w:rsidRPr="001C0D68">
        <w:rPr>
          <w:rFonts w:ascii="Times New Roman" w:hAnsi="Times New Roman"/>
          <w:sz w:val="28"/>
          <w:szCs w:val="28"/>
        </w:rPr>
        <w:t>:</w:t>
      </w:r>
    </w:p>
    <w:p w:rsidR="00952CF2" w:rsidRDefault="00952CF2" w:rsidP="001C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1C0D68">
        <w:rPr>
          <w:rFonts w:ascii="Times New Roman" w:hAnsi="Times New Roman"/>
          <w:sz w:val="28"/>
          <w:szCs w:val="28"/>
        </w:rPr>
        <w:t xml:space="preserve">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</w:t>
      </w:r>
      <w:r w:rsidRPr="00400325">
        <w:rPr>
          <w:rFonts w:ascii="Times New Roman" w:hAnsi="Times New Roman"/>
          <w:sz w:val="28"/>
          <w:szCs w:val="28"/>
        </w:rPr>
        <w:t xml:space="preserve"> службы судебных приставов по Ярославской области и подтверждающий вынесение постановления о розыске должника; 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паспортно-визовой службы органов внутренних дел 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иностранном государстве, с которым у Российской Федерации заключён договор о правовой помощи;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 военнослужащих, проходящих военную службу по призыву</w:t>
      </w:r>
      <w:r>
        <w:rPr>
          <w:rFonts w:ascii="Times New Roman" w:hAnsi="Times New Roman"/>
          <w:sz w:val="28"/>
          <w:szCs w:val="28"/>
        </w:rPr>
        <w:t>, один из документов</w:t>
      </w:r>
      <w:r w:rsidRPr="00400325">
        <w:rPr>
          <w:rFonts w:ascii="Times New Roman" w:hAnsi="Times New Roman"/>
          <w:sz w:val="28"/>
          <w:szCs w:val="28"/>
        </w:rPr>
        <w:t>:</w:t>
      </w:r>
    </w:p>
    <w:p w:rsidR="00952CF2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комиссариата о призыве отца ребёнка на военную службу; </w:t>
      </w:r>
    </w:p>
    <w:p w:rsidR="00952CF2" w:rsidRPr="004554B4" w:rsidRDefault="00952CF2" w:rsidP="0067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высшего </w:t>
      </w:r>
      <w:r w:rsidRPr="004554B4">
        <w:rPr>
          <w:rFonts w:ascii="Times New Roman" w:hAnsi="Times New Roman"/>
          <w:sz w:val="28"/>
          <w:szCs w:val="28"/>
        </w:rPr>
        <w:t>образования об обучении в нём отца ребёнка</w:t>
      </w:r>
      <w:r w:rsidRPr="0040167C">
        <w:rPr>
          <w:rFonts w:ascii="Times New Roman" w:hAnsi="Times New Roman"/>
          <w:color w:val="000000"/>
          <w:sz w:val="28"/>
          <w:szCs w:val="28"/>
        </w:rPr>
        <w:t xml:space="preserve"> до заключения контракта 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0167C">
        <w:rPr>
          <w:rFonts w:ascii="Times New Roman" w:hAnsi="Times New Roman"/>
          <w:color w:val="000000"/>
          <w:sz w:val="28"/>
          <w:szCs w:val="28"/>
        </w:rPr>
        <w:t>прохождении военной службы</w:t>
      </w:r>
      <w:r w:rsidRPr="004554B4">
        <w:rPr>
          <w:rFonts w:ascii="Times New Roman" w:hAnsi="Times New Roman"/>
          <w:sz w:val="28"/>
          <w:szCs w:val="28"/>
        </w:rPr>
        <w:t>;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7">
        <w:rPr>
          <w:rFonts w:ascii="Times New Roman" w:hAnsi="Times New Roman"/>
          <w:sz w:val="28"/>
          <w:szCs w:val="28"/>
        </w:rPr>
        <w:t>справка из воинской части о прохождении военной службы</w:t>
      </w:r>
      <w:r w:rsidRPr="0040032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призыву;</w:t>
      </w:r>
    </w:p>
    <w:p w:rsidR="00952CF2" w:rsidRPr="00400325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на детей неработающих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копии трудовых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книж</w:t>
      </w:r>
      <w:r>
        <w:rPr>
          <w:rFonts w:ascii="Times New Roman" w:hAnsi="Times New Roman"/>
          <w:spacing w:val="2"/>
          <w:sz w:val="28"/>
          <w:szCs w:val="28"/>
        </w:rPr>
        <w:t>ек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(при </w:t>
      </w:r>
      <w:r>
        <w:rPr>
          <w:rFonts w:ascii="Times New Roman" w:hAnsi="Times New Roman"/>
          <w:spacing w:val="2"/>
          <w:sz w:val="28"/>
          <w:szCs w:val="28"/>
        </w:rPr>
        <w:t>наличии);</w:t>
      </w:r>
    </w:p>
    <w:p w:rsidR="00952CF2" w:rsidRPr="00F516D2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для</w:t>
      </w:r>
      <w:r w:rsidRPr="00F516D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родителей (законных представителей)</w:t>
      </w:r>
      <w:r w:rsidRPr="00400325">
        <w:rPr>
          <w:rFonts w:ascii="Times New Roman" w:hAnsi="Times New Roman"/>
          <w:sz w:val="28"/>
          <w:szCs w:val="28"/>
        </w:rPr>
        <w:t>, являющихся инвалидами или пенсионерами</w:t>
      </w:r>
      <w:r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копии трудовых книжек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пенсионных удостоверений родителей (законных представителей) либо справки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органов Пенсион</w:t>
      </w:r>
      <w:r>
        <w:rPr>
          <w:rFonts w:ascii="Times New Roman" w:hAnsi="Times New Roman"/>
          <w:sz w:val="28"/>
          <w:szCs w:val="28"/>
        </w:rPr>
        <w:t xml:space="preserve">ного фонда Российской Федерации </w:t>
      </w:r>
      <w:r w:rsidRPr="00400325">
        <w:rPr>
          <w:rFonts w:ascii="Times New Roman" w:hAnsi="Times New Roman"/>
          <w:sz w:val="28"/>
          <w:szCs w:val="28"/>
        </w:rPr>
        <w:t>о получ</w:t>
      </w:r>
      <w:r>
        <w:rPr>
          <w:rFonts w:ascii="Times New Roman" w:hAnsi="Times New Roman"/>
          <w:sz w:val="28"/>
          <w:szCs w:val="28"/>
        </w:rPr>
        <w:t>ении пенсии родителями (законными представителями</w:t>
      </w:r>
      <w:r w:rsidRPr="00400325">
        <w:rPr>
          <w:rFonts w:ascii="Times New Roman" w:hAnsi="Times New Roman"/>
          <w:sz w:val="28"/>
          <w:szCs w:val="28"/>
        </w:rPr>
        <w:t>);</w:t>
      </w:r>
    </w:p>
    <w:p w:rsidR="00952CF2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детей, родители которых обучаются по очной форме обучения в</w:t>
      </w:r>
      <w:r>
        <w:rPr>
          <w:rFonts w:ascii="Times New Roman" w:hAnsi="Times New Roman"/>
          <w:sz w:val="28"/>
          <w:szCs w:val="28"/>
        </w:rPr>
        <w:t> профессиональной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справки из образовательных организаций.</w:t>
      </w:r>
    </w:p>
    <w:p w:rsidR="00952CF2" w:rsidRDefault="00952CF2" w:rsidP="00CB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>2.4.10.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952CF2" w:rsidRPr="00400325" w:rsidRDefault="00952CF2" w:rsidP="00CB6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2.4.11. </w:t>
      </w:r>
      <w:r w:rsidRPr="00400325">
        <w:rPr>
          <w:rFonts w:ascii="Times New Roman" w:hAnsi="Times New Roman"/>
          <w:sz w:val="28"/>
          <w:szCs w:val="28"/>
        </w:rPr>
        <w:t>Копии документов заявителя заверяются и хранят</w:t>
      </w:r>
      <w:r>
        <w:rPr>
          <w:rFonts w:ascii="Times New Roman" w:hAnsi="Times New Roman"/>
          <w:sz w:val="28"/>
          <w:szCs w:val="28"/>
        </w:rPr>
        <w:t>ся в образовательной организации</w:t>
      </w:r>
      <w:r w:rsidRPr="00400325">
        <w:rPr>
          <w:rFonts w:ascii="Times New Roman" w:hAnsi="Times New Roman"/>
          <w:sz w:val="28"/>
          <w:szCs w:val="28"/>
        </w:rPr>
        <w:t>.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00325">
        <w:rPr>
          <w:rFonts w:ascii="Times New Roman" w:hAnsi="Times New Roman"/>
          <w:sz w:val="28"/>
          <w:szCs w:val="28"/>
        </w:rPr>
        <w:t xml:space="preserve">. </w:t>
      </w:r>
      <w:r w:rsidRPr="007E7771">
        <w:rPr>
          <w:rFonts w:ascii="Times New Roman" w:hAnsi="Times New Roman"/>
          <w:sz w:val="28"/>
          <w:szCs w:val="28"/>
          <w:highlight w:val="yellow"/>
        </w:rPr>
        <w:t>Основаниями для отказа</w:t>
      </w:r>
      <w:r w:rsidRPr="00400325">
        <w:rPr>
          <w:rFonts w:ascii="Times New Roman" w:hAnsi="Times New Roman"/>
          <w:sz w:val="28"/>
          <w:szCs w:val="28"/>
        </w:rPr>
        <w:t xml:space="preserve"> в предоставлении социальной услуги </w:t>
      </w:r>
      <w:r w:rsidRPr="007E7771">
        <w:rPr>
          <w:rFonts w:ascii="Times New Roman" w:hAnsi="Times New Roman"/>
          <w:sz w:val="28"/>
          <w:szCs w:val="28"/>
          <w:highlight w:val="yellow"/>
        </w:rPr>
        <w:t>являются</w:t>
      </w:r>
      <w:r w:rsidRPr="00400325">
        <w:rPr>
          <w:rFonts w:ascii="Times New Roman" w:hAnsi="Times New Roman"/>
          <w:sz w:val="28"/>
          <w:szCs w:val="28"/>
        </w:rPr>
        <w:t>: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Pr="00400325">
        <w:rPr>
          <w:rFonts w:ascii="Times New Roman" w:hAnsi="Times New Roman"/>
          <w:sz w:val="28"/>
          <w:szCs w:val="28"/>
        </w:rPr>
        <w:t>заявителем документов, предусмотренных пунктом 2.4 данного раздела Порядка</w:t>
      </w:r>
      <w:r>
        <w:rPr>
          <w:rFonts w:ascii="Times New Roman" w:hAnsi="Times New Roman"/>
          <w:sz w:val="28"/>
          <w:szCs w:val="28"/>
        </w:rPr>
        <w:t>, или п</w:t>
      </w:r>
      <w:r w:rsidRPr="00400325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 xml:space="preserve">неполного </w:t>
      </w:r>
      <w:r>
        <w:rPr>
          <w:rFonts w:ascii="Times New Roman" w:hAnsi="Times New Roman"/>
          <w:sz w:val="28"/>
          <w:szCs w:val="28"/>
        </w:rPr>
        <w:t>комплекта указанных документов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представлен</w:t>
      </w:r>
      <w:r>
        <w:rPr>
          <w:rFonts w:ascii="Times New Roman" w:hAnsi="Times New Roman"/>
          <w:sz w:val="28"/>
          <w:szCs w:val="28"/>
        </w:rPr>
        <w:t>ие</w:t>
      </w:r>
      <w:r w:rsidRPr="00400325">
        <w:rPr>
          <w:rFonts w:ascii="Times New Roman" w:hAnsi="Times New Roman"/>
          <w:sz w:val="28"/>
          <w:szCs w:val="28"/>
        </w:rPr>
        <w:t xml:space="preserve"> заявителем документ</w:t>
      </w:r>
      <w:r>
        <w:rPr>
          <w:rFonts w:ascii="Times New Roman" w:hAnsi="Times New Roman"/>
          <w:sz w:val="28"/>
          <w:szCs w:val="28"/>
        </w:rPr>
        <w:t>ов</w:t>
      </w:r>
      <w:r w:rsidRPr="0040032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неполные и (или) недостоверные сведения, выполненны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карандашом и (или) имеющи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подчистки либо приписки, зачёркнутые слова и иные не оговоренные в них исправления, а также не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следующим требованиям: фамилия, имя и отчество заявителя, адрес места жительства написаны полностью, заполнены все необходимые реквизиты, документы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00325">
        <w:rPr>
          <w:rFonts w:ascii="Times New Roman" w:hAnsi="Times New Roman"/>
          <w:sz w:val="28"/>
          <w:szCs w:val="28"/>
        </w:rPr>
        <w:t>имеют повреждени</w:t>
      </w:r>
      <w:r>
        <w:rPr>
          <w:rFonts w:ascii="Times New Roman" w:hAnsi="Times New Roman"/>
          <w:sz w:val="28"/>
          <w:szCs w:val="28"/>
        </w:rPr>
        <w:t>й</w:t>
      </w:r>
      <w:r w:rsidRPr="00400325">
        <w:rPr>
          <w:rFonts w:ascii="Times New Roman" w:hAnsi="Times New Roman"/>
          <w:sz w:val="28"/>
          <w:szCs w:val="28"/>
        </w:rPr>
        <w:t>, наличие которых позволяет неоднозначно истолковать их содержание;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превыше</w:t>
      </w:r>
      <w:r>
        <w:rPr>
          <w:rFonts w:ascii="Times New Roman" w:hAnsi="Times New Roman"/>
          <w:sz w:val="28"/>
          <w:szCs w:val="28"/>
        </w:rPr>
        <w:t>ние</w:t>
      </w:r>
      <w:r w:rsidRPr="00400325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среднедушево</w:t>
      </w:r>
      <w:r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семьи, указанного в пункте 1.2 раздела 1 Порядка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получение с</w:t>
      </w:r>
      <w:r w:rsidRPr="00400325">
        <w:rPr>
          <w:rFonts w:ascii="Times New Roman" w:hAnsi="Times New Roman"/>
          <w:spacing w:val="2"/>
          <w:sz w:val="28"/>
          <w:szCs w:val="28"/>
        </w:rPr>
        <w:t>оциальной услуги другим родителем (законным представителем) обучающегося;</w:t>
      </w:r>
    </w:p>
    <w:p w:rsidR="00952CF2" w:rsidRPr="00400325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получение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социальной услуги по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обеспечению бесплатным питанием в соответствии со статьёй 63 Социальн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а;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наличие в составе семьи трудоспособных граждан в трудоспособном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14C">
        <w:rPr>
          <w:rFonts w:ascii="Times New Roman" w:hAnsi="Times New Roman"/>
          <w:sz w:val="28"/>
          <w:szCs w:val="28"/>
        </w:rPr>
        <w:t>(не моложе 18 лет</w:t>
      </w:r>
      <w:r>
        <w:rPr>
          <w:rFonts w:ascii="Times New Roman" w:hAnsi="Times New Roman"/>
          <w:sz w:val="28"/>
          <w:szCs w:val="28"/>
        </w:rPr>
        <w:t>)</w:t>
      </w:r>
      <w:r w:rsidRPr="00400325">
        <w:rPr>
          <w:rFonts w:ascii="Times New Roman" w:hAnsi="Times New Roman"/>
          <w:sz w:val="28"/>
          <w:szCs w:val="28"/>
        </w:rPr>
        <w:t>, не имеющих работу (доходно</w:t>
      </w:r>
      <w:r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400325">
        <w:rPr>
          <w:rFonts w:ascii="Times New Roman" w:hAnsi="Times New Roman"/>
          <w:sz w:val="28"/>
          <w:szCs w:val="28"/>
        </w:rPr>
        <w:t>), не зарегистрированных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 xml:space="preserve">качестве безработных в органах государственной службы занятости и не имеющих объективных причин невозможности ведения трудовой деятельности. 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Объективными причинами невозможности ведения трудовой деятельности являются: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осуществление гражданином ухода за ребёнком в возрасте до трёх лет, ребёнком-инвалидом</w:t>
      </w:r>
      <w:r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инвалидом I группы</w:t>
      </w:r>
      <w:r>
        <w:rPr>
          <w:rFonts w:ascii="Times New Roman" w:hAnsi="Times New Roman"/>
          <w:sz w:val="28"/>
          <w:szCs w:val="28"/>
        </w:rPr>
        <w:t xml:space="preserve"> и престарелым, нуждающимся по заключению лечебного учреждения в постоянном постороннем уходе либо достигшим возраста 80 лет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прохождение гражданами, не имеющими инвалидности, длительного лечения;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отсутствие заработка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прохождения судебно-медицинской экспертизы на основании постановлений следственных органов или суда, в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период судебного спора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увольнением с работы по инициативе работодателя или рассмотрения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других случаях, когда исполнение решения суда невозможно по не зависящим от указанных лиц причинам;</w:t>
      </w:r>
    </w:p>
    <w:p w:rsidR="00952CF2" w:rsidRPr="00400325" w:rsidRDefault="00952CF2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</w:t>
      </w:r>
      <w:r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правовой помощи, предусматривающие взаимное исполнение судебных решений.</w:t>
      </w:r>
    </w:p>
    <w:p w:rsidR="00952CF2" w:rsidRPr="0034514C" w:rsidRDefault="00952CF2" w:rsidP="00FD4E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2.6.</w:t>
      </w: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4514C">
        <w:rPr>
          <w:rFonts w:ascii="Times New Roman" w:hAnsi="Times New Roman"/>
          <w:sz w:val="28"/>
          <w:szCs w:val="28"/>
          <w:shd w:val="clear" w:color="auto" w:fill="FFFFFF"/>
        </w:rPr>
        <w:t>Размер среднедушевого дохода семьи</w:t>
      </w:r>
      <w:r w:rsidRPr="0034514C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, приходящийся</w:t>
      </w: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каждого члена семьи заявителя в месяц (Dср), определяется по формуле: </w:t>
      </w:r>
    </w:p>
    <w:p w:rsidR="00952CF2" w:rsidRPr="0034514C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34514C" w:rsidRDefault="00952CF2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Dср = (Dсов/S)/3</w:t>
      </w: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952CF2" w:rsidRPr="0034514C" w:rsidRDefault="00952CF2" w:rsidP="002672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952CF2" w:rsidRPr="0034514C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Dсов – совокупный доход семьи заявит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еля за 3 календарных месяца</w:t>
      </w: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заявления;</w:t>
      </w:r>
    </w:p>
    <w:p w:rsidR="00952CF2" w:rsidRPr="0034514C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S – количество членов семьи заявителя;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3 –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количество календарных месяцев</w:t>
      </w:r>
      <w:r w:rsidRPr="0034514C">
        <w:rPr>
          <w:rFonts w:ascii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267279" w:rsidRDefault="00952CF2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 </w:t>
      </w:r>
      <w:r w:rsidRPr="00267279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социальной услуги</w:t>
      </w:r>
    </w:p>
    <w:p w:rsidR="00952CF2" w:rsidRPr="00267279" w:rsidRDefault="00952CF2" w:rsidP="00FD4ED5">
      <w:pPr>
        <w:pStyle w:val="ListParagraph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Default="00952CF2" w:rsidP="00B9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3.1. Социальная услуга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образовательной организации в дни учебных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заняти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й на указанный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согл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ашении период, но не ранее чем с 01 сентября текущего года и не более чем до конца учебного года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Социальная услуга предоставляется с</w:t>
      </w:r>
      <w:r w:rsidRPr="0069035D">
        <w:rPr>
          <w:rFonts w:ascii="Times New Roman" w:hAnsi="Times New Roman"/>
          <w:sz w:val="28"/>
          <w:szCs w:val="28"/>
          <w:lang w:eastAsia="ru-RU"/>
        </w:rPr>
        <w:t xml:space="preserve"> учебного дня, следующего за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9035D">
        <w:rPr>
          <w:rFonts w:ascii="Times New Roman" w:hAnsi="Times New Roman"/>
          <w:sz w:val="28"/>
          <w:szCs w:val="28"/>
          <w:lang w:eastAsia="ru-RU"/>
        </w:rPr>
        <w:t xml:space="preserve">днём издания приказа руководителя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C55BF4">
        <w:rPr>
          <w:rFonts w:ascii="Times New Roman" w:hAnsi="Times New Roman"/>
          <w:sz w:val="28"/>
          <w:szCs w:val="28"/>
        </w:rPr>
        <w:t xml:space="preserve"> </w:t>
      </w:r>
      <w:r w:rsidRPr="008F58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8F587B">
        <w:rPr>
          <w:rFonts w:ascii="Times New Roman" w:hAnsi="Times New Roman"/>
          <w:sz w:val="28"/>
          <w:szCs w:val="28"/>
        </w:rPr>
        <w:t>предоставлении социальной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2CF2" w:rsidRPr="008A61B2" w:rsidRDefault="00952CF2" w:rsidP="008A61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1B2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Для получения социальной услуги в следующем учебном году заявитель представляет в образовательную организацию заявление</w:t>
      </w:r>
      <w:r w:rsidRPr="008A61B2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указанные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подпункте 2.4.7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орядка </w:t>
      </w:r>
      <w:r w:rsidRPr="008A61B2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среднедушевой доход семьи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 3 </w:t>
      </w:r>
      <w:r w:rsidRPr="00400325">
        <w:rPr>
          <w:rFonts w:ascii="Times New Roman" w:hAnsi="Times New Roman"/>
          <w:spacing w:val="2"/>
          <w:sz w:val="28"/>
          <w:szCs w:val="28"/>
        </w:rPr>
        <w:t>календарных месяца, предшествующих месяцу подачи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52CF2" w:rsidRPr="008F587B" w:rsidRDefault="00952CF2" w:rsidP="008F587B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67E4E">
        <w:rPr>
          <w:rFonts w:ascii="Times New Roman" w:hAnsi="Times New Roman"/>
          <w:sz w:val="28"/>
          <w:szCs w:val="28"/>
        </w:rPr>
        <w:t>Образовательная организация расс</w:t>
      </w:r>
      <w:r>
        <w:rPr>
          <w:rFonts w:ascii="Times New Roman" w:hAnsi="Times New Roman"/>
          <w:sz w:val="28"/>
          <w:szCs w:val="28"/>
        </w:rPr>
        <w:t>матривает заявление и документы</w:t>
      </w:r>
      <w:r w:rsidRPr="00E67E4E">
        <w:rPr>
          <w:rFonts w:ascii="Times New Roman" w:hAnsi="Times New Roman"/>
          <w:sz w:val="28"/>
          <w:szCs w:val="28"/>
        </w:rPr>
        <w:t xml:space="preserve">, </w:t>
      </w:r>
      <w:r w:rsidRPr="008A61B2">
        <w:rPr>
          <w:rFonts w:ascii="Times New Roman" w:hAnsi="Times New Roman"/>
          <w:sz w:val="28"/>
          <w:szCs w:val="28"/>
          <w:lang w:eastAsia="ru-RU"/>
        </w:rPr>
        <w:t xml:space="preserve">подтверждающие среднедушевой доход семьи,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указанные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 подпункте 2.4.7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орядка, </w:t>
      </w:r>
      <w:r w:rsidRPr="00E67E4E"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z w:val="28"/>
          <w:szCs w:val="28"/>
        </w:rPr>
        <w:t>мает решение о предоставлении социальной услуги или об отказе в её</w:t>
      </w:r>
      <w:r w:rsidRPr="00E67E4E">
        <w:rPr>
          <w:rFonts w:ascii="Times New Roman" w:hAnsi="Times New Roman"/>
          <w:sz w:val="28"/>
          <w:szCs w:val="28"/>
        </w:rPr>
        <w:t xml:space="preserve"> предоставлении, уведомляет заявителя о принятом решении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4C6C77">
        <w:rPr>
          <w:rFonts w:ascii="Times New Roman" w:hAnsi="Times New Roman"/>
          <w:sz w:val="28"/>
          <w:szCs w:val="28"/>
        </w:rPr>
        <w:t>юбым доступным способ</w:t>
      </w:r>
      <w:r>
        <w:rPr>
          <w:rFonts w:ascii="Times New Roman" w:hAnsi="Times New Roman"/>
          <w:sz w:val="28"/>
          <w:szCs w:val="28"/>
        </w:rPr>
        <w:t>ом</w:t>
      </w:r>
      <w:r w:rsidRPr="00E67E4E">
        <w:rPr>
          <w:rFonts w:ascii="Times New Roman" w:hAnsi="Times New Roman"/>
          <w:sz w:val="28"/>
          <w:szCs w:val="28"/>
        </w:rPr>
        <w:t xml:space="preserve">, заключает соглашение </w:t>
      </w:r>
      <w:r w:rsidRPr="008F587B">
        <w:rPr>
          <w:rFonts w:ascii="Times New Roman" w:hAnsi="Times New Roman"/>
          <w:sz w:val="28"/>
          <w:szCs w:val="28"/>
        </w:rPr>
        <w:t>с заявителем и</w:t>
      </w:r>
      <w:r>
        <w:rPr>
          <w:rFonts w:ascii="Times New Roman" w:hAnsi="Times New Roman"/>
          <w:sz w:val="28"/>
          <w:szCs w:val="28"/>
        </w:rPr>
        <w:t> </w:t>
      </w:r>
      <w:r w:rsidRPr="008F587B">
        <w:rPr>
          <w:rFonts w:ascii="Times New Roman" w:hAnsi="Times New Roman"/>
          <w:sz w:val="28"/>
          <w:szCs w:val="28"/>
        </w:rPr>
        <w:t xml:space="preserve">издает приказ </w:t>
      </w:r>
      <w:r w:rsidRPr="0069035D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8F587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8F587B">
        <w:rPr>
          <w:rFonts w:ascii="Times New Roman" w:hAnsi="Times New Roman"/>
          <w:sz w:val="28"/>
          <w:szCs w:val="28"/>
        </w:rPr>
        <w:t>предоставлении социальной услуги в сроки, указанные в пункте 2.3</w:t>
      </w:r>
      <w:r>
        <w:rPr>
          <w:rFonts w:ascii="Times New Roman" w:hAnsi="Times New Roman"/>
          <w:sz w:val="28"/>
          <w:szCs w:val="28"/>
        </w:rPr>
        <w:t xml:space="preserve"> раздела 2 Порядка.</w:t>
      </w:r>
    </w:p>
    <w:p w:rsidR="00952CF2" w:rsidRPr="008F587B" w:rsidRDefault="00952CF2" w:rsidP="008F587B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7B">
        <w:rPr>
          <w:rFonts w:ascii="Times New Roman" w:hAnsi="Times New Roman"/>
          <w:sz w:val="28"/>
          <w:szCs w:val="28"/>
        </w:rPr>
        <w:t>3.4. Основаниям</w:t>
      </w:r>
      <w:r>
        <w:rPr>
          <w:rFonts w:ascii="Times New Roman" w:hAnsi="Times New Roman"/>
          <w:sz w:val="28"/>
          <w:szCs w:val="28"/>
        </w:rPr>
        <w:t>и для отказа в предоставлении социальной услуги</w:t>
      </w:r>
      <w:r w:rsidRPr="008F587B">
        <w:rPr>
          <w:rFonts w:ascii="Times New Roman" w:hAnsi="Times New Roman"/>
          <w:sz w:val="28"/>
          <w:szCs w:val="28"/>
        </w:rPr>
        <w:t xml:space="preserve"> являются:</w:t>
      </w:r>
    </w:p>
    <w:p w:rsidR="00952CF2" w:rsidRPr="008F587B" w:rsidRDefault="00952CF2" w:rsidP="008F587B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7B">
        <w:rPr>
          <w:rFonts w:ascii="Times New Roman" w:hAnsi="Times New Roman"/>
          <w:sz w:val="28"/>
          <w:szCs w:val="28"/>
        </w:rPr>
        <w:t xml:space="preserve">-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Pr="008F587B">
        <w:rPr>
          <w:rFonts w:ascii="Times New Roman" w:hAnsi="Times New Roman"/>
          <w:sz w:val="28"/>
          <w:szCs w:val="28"/>
        </w:rPr>
        <w:t>пункте 2.4.7</w:t>
      </w:r>
      <w:r>
        <w:rPr>
          <w:rFonts w:ascii="Times New Roman" w:hAnsi="Times New Roman"/>
          <w:sz w:val="28"/>
          <w:szCs w:val="28"/>
        </w:rPr>
        <w:t xml:space="preserve"> пункта 2.4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 </w:t>
      </w:r>
      <w:r w:rsidRPr="00400325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орядка</w:t>
      </w:r>
      <w:r>
        <w:rPr>
          <w:rFonts w:ascii="Times New Roman" w:hAnsi="Times New Roman"/>
          <w:sz w:val="28"/>
          <w:szCs w:val="28"/>
        </w:rPr>
        <w:t>;</w:t>
      </w:r>
    </w:p>
    <w:p w:rsidR="00952CF2" w:rsidRPr="008F587B" w:rsidRDefault="00952CF2" w:rsidP="008F587B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7B">
        <w:rPr>
          <w:rFonts w:ascii="Times New Roman" w:hAnsi="Times New Roman"/>
          <w:sz w:val="28"/>
          <w:szCs w:val="28"/>
        </w:rPr>
        <w:t>- превышение размера среднедушевого дохода семьи, указанного в</w:t>
      </w:r>
      <w:r>
        <w:rPr>
          <w:rFonts w:ascii="Times New Roman" w:hAnsi="Times New Roman"/>
          <w:sz w:val="28"/>
          <w:szCs w:val="28"/>
        </w:rPr>
        <w:t> </w:t>
      </w:r>
      <w:r w:rsidRPr="008F587B">
        <w:rPr>
          <w:rFonts w:ascii="Times New Roman" w:hAnsi="Times New Roman"/>
          <w:sz w:val="28"/>
          <w:szCs w:val="28"/>
        </w:rPr>
        <w:t>пункте 1.2 раздела 1 Порядка</w:t>
      </w:r>
      <w:r>
        <w:rPr>
          <w:rFonts w:ascii="Times New Roman" w:hAnsi="Times New Roman"/>
          <w:sz w:val="28"/>
          <w:szCs w:val="28"/>
        </w:rPr>
        <w:t>.</w:t>
      </w:r>
    </w:p>
    <w:p w:rsidR="00952CF2" w:rsidRPr="008F587B" w:rsidRDefault="00952CF2" w:rsidP="008F587B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7B">
        <w:rPr>
          <w:rFonts w:ascii="Times New Roman" w:hAnsi="Times New Roman"/>
          <w:spacing w:val="2"/>
          <w:sz w:val="28"/>
          <w:szCs w:val="28"/>
          <w:lang w:eastAsia="ru-RU"/>
        </w:rPr>
        <w:t xml:space="preserve">3.5. </w:t>
      </w:r>
      <w:r w:rsidRPr="008F587B">
        <w:rPr>
          <w:rFonts w:ascii="Times New Roman" w:hAnsi="Times New Roman"/>
          <w:sz w:val="28"/>
          <w:szCs w:val="28"/>
        </w:rPr>
        <w:t>При устранении причин, послуживших основание</w:t>
      </w:r>
      <w:r>
        <w:rPr>
          <w:rFonts w:ascii="Times New Roman" w:hAnsi="Times New Roman"/>
          <w:sz w:val="28"/>
          <w:szCs w:val="28"/>
        </w:rPr>
        <w:t>м для отказа в предоставлении социальной услуги,</w:t>
      </w:r>
      <w:r w:rsidRPr="008F587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аявитель вправе обратиться за её</w:t>
      </w:r>
      <w:r w:rsidRPr="008F587B">
        <w:rPr>
          <w:rFonts w:ascii="Times New Roman" w:hAnsi="Times New Roman"/>
          <w:sz w:val="28"/>
          <w:szCs w:val="28"/>
        </w:rPr>
        <w:t xml:space="preserve"> получением вновь в течение текущего учебного года.</w:t>
      </w:r>
    </w:p>
    <w:p w:rsidR="00952CF2" w:rsidRPr="008A61B2" w:rsidRDefault="00952CF2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. Организация питания в образовательной организации возлагается на соответствующую образовательную организацию.</w:t>
      </w:r>
    </w:p>
    <w:p w:rsidR="00952CF2" w:rsidRPr="008A61B2" w:rsidRDefault="00952CF2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7. В расписании образовательной деятельности образовательная организация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усматривает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перерыв необходим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ой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продолжительности для питания обучающихся.</w:t>
      </w:r>
    </w:p>
    <w:p w:rsidR="00952CF2" w:rsidRPr="008A61B2" w:rsidRDefault="00952CF2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. Руководитель образовательной организации при наличии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образовательной организации обучающихся, получающих социальную услугу,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952CF2" w:rsidRPr="008A61B2" w:rsidRDefault="00952CF2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. Образовательная организация обеспечивает ведение ежедневного учёта количества фактически полученной социальной услуги по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обучающимся, классам.</w:t>
      </w:r>
    </w:p>
    <w:p w:rsidR="00952CF2" w:rsidRPr="008A61B2" w:rsidRDefault="00952CF2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10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. Форма учёта предоставления социальной услуги определяется образовательной организацией самостоятельно и согласовывается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учредителем образовательной организации.</w:t>
      </w:r>
    </w:p>
    <w:p w:rsidR="00952CF2" w:rsidRDefault="00952CF2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Pr="008A61B2">
        <w:rPr>
          <w:rFonts w:ascii="Times New Roman" w:hAnsi="Times New Roman"/>
          <w:spacing w:val="2"/>
          <w:sz w:val="28"/>
          <w:szCs w:val="28"/>
          <w:lang w:eastAsia="ru-RU"/>
        </w:rPr>
        <w:t xml:space="preserve">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питания (до 15 часов), и уточняется в текущий день не позднее второго урока, учебного занятия.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267279" w:rsidRDefault="00952CF2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4. </w:t>
      </w:r>
      <w:r w:rsidRPr="00267279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Оплата питания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 счё</w:t>
      </w:r>
      <w:r w:rsidRPr="00267279">
        <w:rPr>
          <w:rFonts w:ascii="Times New Roman" w:hAnsi="Times New Roman"/>
          <w:spacing w:val="2"/>
          <w:sz w:val="28"/>
          <w:szCs w:val="28"/>
          <w:lang w:eastAsia="ru-RU"/>
        </w:rPr>
        <w:t xml:space="preserve">т средств </w:t>
      </w:r>
      <w:r w:rsidRPr="00267279">
        <w:rPr>
          <w:rFonts w:ascii="Times New Roman" w:hAnsi="Times New Roman"/>
          <w:sz w:val="28"/>
          <w:szCs w:val="28"/>
        </w:rPr>
        <w:t>родителей (законных представителей) обучающихся или других граждан (организаций)</w:t>
      </w:r>
    </w:p>
    <w:p w:rsidR="00952CF2" w:rsidRPr="00407C3B" w:rsidRDefault="00952CF2" w:rsidP="00407C3B">
      <w:pPr>
        <w:pStyle w:val="ListParagraph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464639" w:rsidRDefault="00952CF2" w:rsidP="00FD4ED5">
      <w:pPr>
        <w:pStyle w:val="ListParagraph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4.1.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Образовательная 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рганизация оформляет лицевой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т для каждого обучающегося, чьи родители (законные представители)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подали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аявление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заключили соглашение. 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4.2. Пополнение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 может быть произве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дено путё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м перевода денежных средств: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на основании информации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 личном кабинете, открытом оператором по перевод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 денежных средств в системе учё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питания, применяемой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образовательной организации.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4.3. При пополнении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 оплате питания в первый месяц получения социальной услуги квитанция об оплате питания оформляется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разовательной организацией в трё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хдневный срок с момента подписания соглашения, далее ежемесячно не позднее 05 числа месяца, в котором обучаю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питание.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Расчё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 суммы 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платы питания производится с учё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том учебных дней месяца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83556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в котором обучаю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питание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10 учебных дней следующего за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ним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месяц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вычетом оплаченного питания в учебные дни предыдущего месяца, в которые обучающийся отсутствовал.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оплате питания производится ежемесячно в срок до 08 числа месяца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83556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котором обучаю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питание. Оплата питания за первый месяц производится в течение 3 дней со дня получения квитанции об оплате питания.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Пополнение лицевого счёт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а обучающегося на основании квитанции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оплате питания подтверждается квитанцией об оплате питания, представляемой родителями (законными представителями)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образовательную организацию, или извещением об оплате питания, поступающим из банка в образовательную организацию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4.4. При пополнении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 обучающегося на основании информации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личном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образовательной организации, родители (законные представители) обучающегося поддерживают 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оложительный баланс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обучающегося,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воевременно и в необходимом объё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ме осуществляя по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полнение указанного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 на основании информации о состоянии баланса лицевого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 обучающегося, полученной родителями (законными представителями) обучающегося в личном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питания, применяемой в образовательной организации, подтверждается одним из следующих способов: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выпиской из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физического лица, предоставленной оператором по переводу денежных средств;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- квитанцией об оплате питания, полученной в электронном виде;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- информацией о переводе денежных средств, полученной от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операто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ра по переводу денежных средств;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информацией о пополнении баланса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обучающегося, пол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ученной от оператора системы учё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образовательной организации.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4.5. Пополнение лицевого счё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та обучающегося производится через банки, устройства самообслуживания, информационно-телекоммуникационную сет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 «Интернет»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, мобильные ресурсы и иную инфраструктуру операторов по переводу денежных средств.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4.6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. Социальная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 предоставляется при условии её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своевременной оплаты.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отсутствия денежных средств на лицевом счёте обучающегося финансирование питания обучающегося из средств областного бюджета приостанавливается. </w:t>
      </w:r>
    </w:p>
    <w:p w:rsidR="00952CF2" w:rsidRPr="00BE61F1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hAnsi="Times New Roman"/>
          <w:spacing w:val="2"/>
          <w:sz w:val="28"/>
          <w:szCs w:val="28"/>
          <w:lang w:eastAsia="ru-RU"/>
        </w:rPr>
        <w:t>Обучающийся может получать питание в столовой образовательной организации при условии полной оплаты питания.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Pr="00BE61F1">
        <w:rPr>
          <w:rFonts w:ascii="Times New Roman" w:hAnsi="Times New Roman"/>
          <w:sz w:val="28"/>
          <w:szCs w:val="28"/>
          <w:lang w:eastAsia="ru-RU"/>
        </w:rPr>
        <w:t xml:space="preserve">Возобновление </w:t>
      </w:r>
      <w:r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Pr="00BE61F1">
        <w:rPr>
          <w:rFonts w:ascii="Times New Roman" w:hAnsi="Times New Roman"/>
          <w:sz w:val="28"/>
          <w:szCs w:val="28"/>
          <w:lang w:eastAsia="ru-RU"/>
        </w:rPr>
        <w:t>ния социальной услуги осуществляется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E61F1">
        <w:rPr>
          <w:rFonts w:ascii="Times New Roman" w:hAnsi="Times New Roman"/>
          <w:sz w:val="28"/>
          <w:szCs w:val="28"/>
          <w:lang w:eastAsia="ru-RU"/>
        </w:rPr>
        <w:t>учебный день, следующий за днём получения образовательной организацией подтверждения пополнения лицевого счёта обучающегося.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2CF2" w:rsidRPr="00BE61F1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Pr="00BE61F1">
        <w:rPr>
          <w:rFonts w:ascii="Times New Roman" w:hAnsi="Times New Roman"/>
          <w:sz w:val="28"/>
          <w:szCs w:val="28"/>
          <w:lang w:eastAsia="ru-RU"/>
        </w:rPr>
        <w:t xml:space="preserve">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 </w:t>
      </w:r>
    </w:p>
    <w:p w:rsidR="00952CF2" w:rsidRPr="00057419" w:rsidRDefault="00952CF2" w:rsidP="00057419">
      <w:pPr>
        <w:pStyle w:val="ListParagraph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hAnsi="Times New Roman"/>
          <w:spacing w:val="2"/>
          <w:sz w:val="28"/>
          <w:szCs w:val="28"/>
          <w:lang w:eastAsia="ru-RU"/>
        </w:rPr>
        <w:t>Остатки денежных средств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предусмотренных</w:t>
      </w:r>
      <w:r w:rsidRPr="00BE61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питания обучающегося, </w:t>
      </w:r>
      <w:r w:rsidRPr="00BE61F1">
        <w:rPr>
          <w:rFonts w:ascii="Times New Roman" w:hAnsi="Times New Roman"/>
          <w:spacing w:val="2"/>
          <w:sz w:val="28"/>
          <w:szCs w:val="28"/>
          <w:lang w:eastAsia="ru-RU"/>
        </w:rPr>
        <w:t>перечисляются на банковские счета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5741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E61F1">
        <w:rPr>
          <w:rFonts w:ascii="Times New Roman" w:hAnsi="Times New Roman"/>
          <w:spacing w:val="2"/>
          <w:sz w:val="28"/>
          <w:szCs w:val="28"/>
          <w:lang w:eastAsia="ru-RU"/>
        </w:rPr>
        <w:t>указанные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заявлении родителем</w:t>
      </w:r>
      <w:r w:rsidRPr="00057419">
        <w:rPr>
          <w:rFonts w:ascii="Times New Roman" w:hAnsi="Times New Roman"/>
          <w:spacing w:val="2"/>
          <w:sz w:val="28"/>
          <w:szCs w:val="28"/>
          <w:lang w:eastAsia="ru-RU"/>
        </w:rPr>
        <w:t xml:space="preserve"> (закон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ным представителем).</w:t>
      </w:r>
      <w:r w:rsidRPr="0005741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2CF2" w:rsidRPr="0026727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267279" w:rsidRDefault="00952CF2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5. </w:t>
      </w:r>
      <w:r w:rsidRPr="00267279">
        <w:rPr>
          <w:rFonts w:ascii="Times New Roman" w:hAnsi="Times New Roman"/>
          <w:spacing w:val="2"/>
          <w:sz w:val="28"/>
          <w:szCs w:val="28"/>
          <w:lang w:eastAsia="ru-RU"/>
        </w:rPr>
        <w:t>Контроль за предоставлением социальной услуги</w:t>
      </w:r>
    </w:p>
    <w:p w:rsidR="00952CF2" w:rsidRPr="00407C3B" w:rsidRDefault="00952CF2" w:rsidP="00407C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5.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1. Контроль за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.2. Руководитель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образовательной организации несё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 персональную ответственность за предоставление социальной услуги обучающимся образовательной организации.</w:t>
      </w:r>
    </w:p>
    <w:p w:rsidR="00952CF2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Ответственность за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оформление документов по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предо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ставлению социальной услуги несё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 образовател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ьная организация. 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 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организацию учёта расходов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возлагается 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руководителя бухгалтерской службы образовательной организации или организацию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организующую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бухгалтерский 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т по договору.</w:t>
      </w:r>
    </w:p>
    <w:p w:rsidR="00952CF2" w:rsidRPr="00464639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.3. Образ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овательная организация в лице её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руководителя обязана обеспечить сохранность документов, касающихся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предоставле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ния социальной услуги, в течение 3 лет.</w:t>
      </w:r>
    </w:p>
    <w:p w:rsidR="00952CF2" w:rsidRPr="006D20B4" w:rsidRDefault="00952CF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 xml:space="preserve">.4. Контроль за соблюдением санитарно-эпидемиологических, гигиенических и иных требований законодательства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Российской Федерации 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питания осуществляется учредителями образовательных организаций, а также органами, уполномоченными 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hAnsi="Times New Roman"/>
          <w:spacing w:val="2"/>
          <w:sz w:val="28"/>
          <w:szCs w:val="28"/>
          <w:lang w:eastAsia="ru-RU"/>
        </w:rPr>
        <w:t>осуществление контроля и надзора в указанной сфере деятельности, уполномоче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нными организациями.</w:t>
      </w:r>
    </w:p>
    <w:sectPr w:rsidR="00952CF2" w:rsidRPr="006D20B4" w:rsidSect="008F5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F2" w:rsidRDefault="00952CF2" w:rsidP="003671CB">
      <w:pPr>
        <w:spacing w:after="0" w:line="240" w:lineRule="auto"/>
      </w:pPr>
      <w:r>
        <w:separator/>
      </w:r>
    </w:p>
  </w:endnote>
  <w:endnote w:type="continuationSeparator" w:id="0">
    <w:p w:rsidR="00952CF2" w:rsidRDefault="00952CF2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F2" w:rsidRDefault="00952C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F2" w:rsidRPr="00B41348" w:rsidRDefault="00952CF2" w:rsidP="00B413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F2" w:rsidRDefault="00952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F2" w:rsidRDefault="00952CF2" w:rsidP="003671CB">
      <w:pPr>
        <w:spacing w:after="0" w:line="240" w:lineRule="auto"/>
      </w:pPr>
      <w:r>
        <w:separator/>
      </w:r>
    </w:p>
  </w:footnote>
  <w:footnote w:type="continuationSeparator" w:id="0">
    <w:p w:rsidR="00952CF2" w:rsidRDefault="00952CF2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F2" w:rsidRDefault="00952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F2" w:rsidRPr="00B41348" w:rsidRDefault="00952CF2">
    <w:pPr>
      <w:pStyle w:val="Header"/>
      <w:jc w:val="center"/>
      <w:rPr>
        <w:rFonts w:ascii="Times New Roman" w:hAnsi="Times New Roman"/>
        <w:sz w:val="28"/>
        <w:szCs w:val="28"/>
      </w:rPr>
    </w:pPr>
    <w:r w:rsidRPr="00B41348">
      <w:rPr>
        <w:rFonts w:ascii="Times New Roman" w:hAnsi="Times New Roman"/>
        <w:sz w:val="28"/>
        <w:szCs w:val="28"/>
      </w:rPr>
      <w:fldChar w:fldCharType="begin"/>
    </w:r>
    <w:r w:rsidRPr="00B41348">
      <w:rPr>
        <w:rFonts w:ascii="Times New Roman" w:hAnsi="Times New Roman"/>
        <w:sz w:val="28"/>
        <w:szCs w:val="28"/>
      </w:rPr>
      <w:instrText>PAGE   \* MERGEFORMAT</w:instrText>
    </w:r>
    <w:r w:rsidRPr="00B4134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B41348">
      <w:rPr>
        <w:rFonts w:ascii="Times New Roman" w:hAnsi="Times New Roman"/>
        <w:sz w:val="28"/>
        <w:szCs w:val="28"/>
      </w:rPr>
      <w:fldChar w:fldCharType="end"/>
    </w:r>
  </w:p>
  <w:p w:rsidR="00952CF2" w:rsidRPr="00B41348" w:rsidRDefault="00952CF2">
    <w:pPr>
      <w:pStyle w:val="Head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F2" w:rsidRPr="00B41348" w:rsidRDefault="00952CF2" w:rsidP="00B41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36"/>
    <w:multiLevelType w:val="hybridMultilevel"/>
    <w:tmpl w:val="CDBC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951DF"/>
    <w:multiLevelType w:val="hybridMultilevel"/>
    <w:tmpl w:val="1D4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66594"/>
    <w:multiLevelType w:val="multilevel"/>
    <w:tmpl w:val="3354A36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23E3113"/>
    <w:multiLevelType w:val="multilevel"/>
    <w:tmpl w:val="8FEE2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34876BA5"/>
    <w:multiLevelType w:val="hybridMultilevel"/>
    <w:tmpl w:val="58007D5E"/>
    <w:lvl w:ilvl="0" w:tplc="85EC36B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E504E48"/>
    <w:multiLevelType w:val="multilevel"/>
    <w:tmpl w:val="EE585CE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6E"/>
    <w:rsid w:val="00000AD7"/>
    <w:rsid w:val="00002E61"/>
    <w:rsid w:val="000116B4"/>
    <w:rsid w:val="000151DD"/>
    <w:rsid w:val="00021171"/>
    <w:rsid w:val="00026329"/>
    <w:rsid w:val="00046A5C"/>
    <w:rsid w:val="00047B87"/>
    <w:rsid w:val="00051B61"/>
    <w:rsid w:val="00057419"/>
    <w:rsid w:val="00085FF7"/>
    <w:rsid w:val="00094E79"/>
    <w:rsid w:val="000C48BE"/>
    <w:rsid w:val="000D5F06"/>
    <w:rsid w:val="000F2E77"/>
    <w:rsid w:val="00127729"/>
    <w:rsid w:val="00132E20"/>
    <w:rsid w:val="00133C90"/>
    <w:rsid w:val="00137C13"/>
    <w:rsid w:val="0014253F"/>
    <w:rsid w:val="00154902"/>
    <w:rsid w:val="001656AE"/>
    <w:rsid w:val="00170A11"/>
    <w:rsid w:val="0018200C"/>
    <w:rsid w:val="00185E57"/>
    <w:rsid w:val="00191338"/>
    <w:rsid w:val="00193274"/>
    <w:rsid w:val="00196AA9"/>
    <w:rsid w:val="001C0D68"/>
    <w:rsid w:val="001D1831"/>
    <w:rsid w:val="001E2D48"/>
    <w:rsid w:val="001F38EB"/>
    <w:rsid w:val="00215221"/>
    <w:rsid w:val="002361C6"/>
    <w:rsid w:val="002440CE"/>
    <w:rsid w:val="00251F75"/>
    <w:rsid w:val="00255E22"/>
    <w:rsid w:val="00263878"/>
    <w:rsid w:val="00264B41"/>
    <w:rsid w:val="0026592D"/>
    <w:rsid w:val="00267279"/>
    <w:rsid w:val="002700FD"/>
    <w:rsid w:val="00273F41"/>
    <w:rsid w:val="00282FE9"/>
    <w:rsid w:val="00296650"/>
    <w:rsid w:val="002A4659"/>
    <w:rsid w:val="002B3330"/>
    <w:rsid w:val="002D4700"/>
    <w:rsid w:val="002F0063"/>
    <w:rsid w:val="002F1120"/>
    <w:rsid w:val="002F4382"/>
    <w:rsid w:val="003144A0"/>
    <w:rsid w:val="00317A45"/>
    <w:rsid w:val="003208C3"/>
    <w:rsid w:val="003265EC"/>
    <w:rsid w:val="0034514C"/>
    <w:rsid w:val="00345B47"/>
    <w:rsid w:val="003671CB"/>
    <w:rsid w:val="00381F84"/>
    <w:rsid w:val="0038414C"/>
    <w:rsid w:val="003B0329"/>
    <w:rsid w:val="003B1CAF"/>
    <w:rsid w:val="003B4D4E"/>
    <w:rsid w:val="003C1125"/>
    <w:rsid w:val="003D2A8C"/>
    <w:rsid w:val="003D3EE6"/>
    <w:rsid w:val="00400325"/>
    <w:rsid w:val="0040167C"/>
    <w:rsid w:val="00407C3B"/>
    <w:rsid w:val="00413DD6"/>
    <w:rsid w:val="00420595"/>
    <w:rsid w:val="00421D34"/>
    <w:rsid w:val="00441080"/>
    <w:rsid w:val="004422E2"/>
    <w:rsid w:val="00445E46"/>
    <w:rsid w:val="004517AC"/>
    <w:rsid w:val="004554B4"/>
    <w:rsid w:val="00460BD2"/>
    <w:rsid w:val="00464639"/>
    <w:rsid w:val="0046528C"/>
    <w:rsid w:val="00471EAB"/>
    <w:rsid w:val="00473EE5"/>
    <w:rsid w:val="00477E32"/>
    <w:rsid w:val="00497D8A"/>
    <w:rsid w:val="004A0486"/>
    <w:rsid w:val="004B215C"/>
    <w:rsid w:val="004C6C77"/>
    <w:rsid w:val="004D163E"/>
    <w:rsid w:val="004D569A"/>
    <w:rsid w:val="004D754E"/>
    <w:rsid w:val="004E1196"/>
    <w:rsid w:val="004E342F"/>
    <w:rsid w:val="004F1D27"/>
    <w:rsid w:val="00500602"/>
    <w:rsid w:val="00502F6E"/>
    <w:rsid w:val="00511800"/>
    <w:rsid w:val="00520193"/>
    <w:rsid w:val="005304D8"/>
    <w:rsid w:val="005305ED"/>
    <w:rsid w:val="005413B1"/>
    <w:rsid w:val="005813F7"/>
    <w:rsid w:val="00582358"/>
    <w:rsid w:val="005834A5"/>
    <w:rsid w:val="005866F4"/>
    <w:rsid w:val="00596237"/>
    <w:rsid w:val="005A5283"/>
    <w:rsid w:val="005B11D5"/>
    <w:rsid w:val="005B7963"/>
    <w:rsid w:val="005C0FD6"/>
    <w:rsid w:val="005C150C"/>
    <w:rsid w:val="005C1F89"/>
    <w:rsid w:val="005C2D8C"/>
    <w:rsid w:val="005D6247"/>
    <w:rsid w:val="005E0E59"/>
    <w:rsid w:val="005F14D0"/>
    <w:rsid w:val="005F1891"/>
    <w:rsid w:val="005F1F74"/>
    <w:rsid w:val="005F551D"/>
    <w:rsid w:val="006043B4"/>
    <w:rsid w:val="00627CEC"/>
    <w:rsid w:val="0064104F"/>
    <w:rsid w:val="0066323E"/>
    <w:rsid w:val="0067579C"/>
    <w:rsid w:val="00683924"/>
    <w:rsid w:val="0069035D"/>
    <w:rsid w:val="00690E62"/>
    <w:rsid w:val="006A3399"/>
    <w:rsid w:val="006B08D5"/>
    <w:rsid w:val="006C24B5"/>
    <w:rsid w:val="006C4569"/>
    <w:rsid w:val="006D20B4"/>
    <w:rsid w:val="006D2441"/>
    <w:rsid w:val="006D6517"/>
    <w:rsid w:val="006E2CDA"/>
    <w:rsid w:val="006F6A6B"/>
    <w:rsid w:val="007025B6"/>
    <w:rsid w:val="00704F0D"/>
    <w:rsid w:val="00705452"/>
    <w:rsid w:val="0070787D"/>
    <w:rsid w:val="00710737"/>
    <w:rsid w:val="00711DA4"/>
    <w:rsid w:val="007239B5"/>
    <w:rsid w:val="00732BCF"/>
    <w:rsid w:val="00736B5B"/>
    <w:rsid w:val="00737B8B"/>
    <w:rsid w:val="00750272"/>
    <w:rsid w:val="00751758"/>
    <w:rsid w:val="00772E2C"/>
    <w:rsid w:val="00793DD9"/>
    <w:rsid w:val="007A28D5"/>
    <w:rsid w:val="007B23D2"/>
    <w:rsid w:val="007B562A"/>
    <w:rsid w:val="007C0B34"/>
    <w:rsid w:val="007D3022"/>
    <w:rsid w:val="007E7771"/>
    <w:rsid w:val="007E78E4"/>
    <w:rsid w:val="007F0EB5"/>
    <w:rsid w:val="007F5D38"/>
    <w:rsid w:val="00800F26"/>
    <w:rsid w:val="0081306C"/>
    <w:rsid w:val="008134BC"/>
    <w:rsid w:val="00835256"/>
    <w:rsid w:val="00835560"/>
    <w:rsid w:val="00835CF9"/>
    <w:rsid w:val="00836753"/>
    <w:rsid w:val="00852411"/>
    <w:rsid w:val="008528F0"/>
    <w:rsid w:val="00853CF0"/>
    <w:rsid w:val="00871163"/>
    <w:rsid w:val="00877C80"/>
    <w:rsid w:val="0088069F"/>
    <w:rsid w:val="00892B73"/>
    <w:rsid w:val="008962FE"/>
    <w:rsid w:val="008A3773"/>
    <w:rsid w:val="008A61B2"/>
    <w:rsid w:val="008B0DB6"/>
    <w:rsid w:val="008B68EC"/>
    <w:rsid w:val="008E306E"/>
    <w:rsid w:val="008F52A7"/>
    <w:rsid w:val="008F587B"/>
    <w:rsid w:val="009115FE"/>
    <w:rsid w:val="00914507"/>
    <w:rsid w:val="0093120F"/>
    <w:rsid w:val="00952CF2"/>
    <w:rsid w:val="00964C6A"/>
    <w:rsid w:val="00971128"/>
    <w:rsid w:val="009820F1"/>
    <w:rsid w:val="00986984"/>
    <w:rsid w:val="0099059F"/>
    <w:rsid w:val="009D0481"/>
    <w:rsid w:val="009D610C"/>
    <w:rsid w:val="009D6985"/>
    <w:rsid w:val="009D72FD"/>
    <w:rsid w:val="009F3C3A"/>
    <w:rsid w:val="00A008F6"/>
    <w:rsid w:val="00A01264"/>
    <w:rsid w:val="00A04249"/>
    <w:rsid w:val="00A21A10"/>
    <w:rsid w:val="00A34B77"/>
    <w:rsid w:val="00A41C6D"/>
    <w:rsid w:val="00A5379C"/>
    <w:rsid w:val="00A647AA"/>
    <w:rsid w:val="00A74577"/>
    <w:rsid w:val="00A8573E"/>
    <w:rsid w:val="00A907BC"/>
    <w:rsid w:val="00A91652"/>
    <w:rsid w:val="00AB13A1"/>
    <w:rsid w:val="00AC0147"/>
    <w:rsid w:val="00AC3D89"/>
    <w:rsid w:val="00AC441D"/>
    <w:rsid w:val="00AC6991"/>
    <w:rsid w:val="00AE10D1"/>
    <w:rsid w:val="00AF2740"/>
    <w:rsid w:val="00AF3007"/>
    <w:rsid w:val="00AF6A10"/>
    <w:rsid w:val="00AF6C4C"/>
    <w:rsid w:val="00B02EED"/>
    <w:rsid w:val="00B11772"/>
    <w:rsid w:val="00B218FB"/>
    <w:rsid w:val="00B24267"/>
    <w:rsid w:val="00B40CFD"/>
    <w:rsid w:val="00B41236"/>
    <w:rsid w:val="00B41348"/>
    <w:rsid w:val="00B62B3E"/>
    <w:rsid w:val="00B749DF"/>
    <w:rsid w:val="00B80085"/>
    <w:rsid w:val="00B91EAB"/>
    <w:rsid w:val="00BC14DE"/>
    <w:rsid w:val="00BE0BB5"/>
    <w:rsid w:val="00BE238B"/>
    <w:rsid w:val="00BE2865"/>
    <w:rsid w:val="00BE61F1"/>
    <w:rsid w:val="00BF6D76"/>
    <w:rsid w:val="00C066F5"/>
    <w:rsid w:val="00C07D15"/>
    <w:rsid w:val="00C222CE"/>
    <w:rsid w:val="00C30FEA"/>
    <w:rsid w:val="00C332D0"/>
    <w:rsid w:val="00C552C1"/>
    <w:rsid w:val="00C55BF4"/>
    <w:rsid w:val="00C628EC"/>
    <w:rsid w:val="00C713CB"/>
    <w:rsid w:val="00C7333B"/>
    <w:rsid w:val="00C737B4"/>
    <w:rsid w:val="00C77D2E"/>
    <w:rsid w:val="00C81EE6"/>
    <w:rsid w:val="00C96C44"/>
    <w:rsid w:val="00C97802"/>
    <w:rsid w:val="00CA0A27"/>
    <w:rsid w:val="00CA469A"/>
    <w:rsid w:val="00CB1A7B"/>
    <w:rsid w:val="00CB2A09"/>
    <w:rsid w:val="00CB6B31"/>
    <w:rsid w:val="00CC038F"/>
    <w:rsid w:val="00CD6B46"/>
    <w:rsid w:val="00CE5BC9"/>
    <w:rsid w:val="00D01D6D"/>
    <w:rsid w:val="00D44A47"/>
    <w:rsid w:val="00D46428"/>
    <w:rsid w:val="00D46ABA"/>
    <w:rsid w:val="00D60DC2"/>
    <w:rsid w:val="00D874FD"/>
    <w:rsid w:val="00D95FBC"/>
    <w:rsid w:val="00DA38BA"/>
    <w:rsid w:val="00DA788C"/>
    <w:rsid w:val="00DC227E"/>
    <w:rsid w:val="00DC2CC8"/>
    <w:rsid w:val="00DC5FDD"/>
    <w:rsid w:val="00DC6F6E"/>
    <w:rsid w:val="00DD1231"/>
    <w:rsid w:val="00DD1C4B"/>
    <w:rsid w:val="00DD3E50"/>
    <w:rsid w:val="00DE006E"/>
    <w:rsid w:val="00DE0BB0"/>
    <w:rsid w:val="00DE6F0D"/>
    <w:rsid w:val="00E10569"/>
    <w:rsid w:val="00E10CB9"/>
    <w:rsid w:val="00E112B6"/>
    <w:rsid w:val="00E114D2"/>
    <w:rsid w:val="00E251AE"/>
    <w:rsid w:val="00E302A6"/>
    <w:rsid w:val="00E30AAC"/>
    <w:rsid w:val="00E464E9"/>
    <w:rsid w:val="00E56904"/>
    <w:rsid w:val="00E60E78"/>
    <w:rsid w:val="00E63F7F"/>
    <w:rsid w:val="00E67E4E"/>
    <w:rsid w:val="00E72D90"/>
    <w:rsid w:val="00E97BE2"/>
    <w:rsid w:val="00EA21BA"/>
    <w:rsid w:val="00EB38F6"/>
    <w:rsid w:val="00EB6F37"/>
    <w:rsid w:val="00EC3E6E"/>
    <w:rsid w:val="00EC76DB"/>
    <w:rsid w:val="00EE7484"/>
    <w:rsid w:val="00EF76A1"/>
    <w:rsid w:val="00F02324"/>
    <w:rsid w:val="00F02703"/>
    <w:rsid w:val="00F0311C"/>
    <w:rsid w:val="00F06665"/>
    <w:rsid w:val="00F07CC1"/>
    <w:rsid w:val="00F15158"/>
    <w:rsid w:val="00F156FE"/>
    <w:rsid w:val="00F225B1"/>
    <w:rsid w:val="00F348CE"/>
    <w:rsid w:val="00F37DAB"/>
    <w:rsid w:val="00F37E91"/>
    <w:rsid w:val="00F516D2"/>
    <w:rsid w:val="00F7583D"/>
    <w:rsid w:val="00F9327A"/>
    <w:rsid w:val="00FD4ED5"/>
    <w:rsid w:val="00FF263E"/>
    <w:rsid w:val="00FF3A58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1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0CB9"/>
    <w:pPr>
      <w:ind w:left="720"/>
      <w:contextualSpacing/>
    </w:pPr>
  </w:style>
  <w:style w:type="paragraph" w:customStyle="1" w:styleId="ConsPlusNormal">
    <w:name w:val="ConsPlusNormal"/>
    <w:uiPriority w:val="99"/>
    <w:rsid w:val="00F0270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4A04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23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118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180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1800"/>
    <w:rPr>
      <w:b/>
      <w:bCs/>
    </w:rPr>
  </w:style>
  <w:style w:type="paragraph" w:styleId="Revision">
    <w:name w:val="Revision"/>
    <w:hidden/>
    <w:uiPriority w:val="99"/>
    <w:semiHidden/>
    <w:rsid w:val="008355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402334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3364</Words>
  <Characters>19181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Добрук Анна Олеговна</dc:creator>
  <cp:keywords/>
  <dc:description/>
  <cp:lastModifiedBy>cabinet68</cp:lastModifiedBy>
  <cp:revision>2</cp:revision>
  <dcterms:created xsi:type="dcterms:W3CDTF">2019-02-20T06:52:00Z</dcterms:created>
  <dcterms:modified xsi:type="dcterms:W3CDTF">2019-02-20T06:52:00Z</dcterms:modified>
</cp:coreProperties>
</file>